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2"/>
          <w:u w:val="none" w:color="000000"/>
        </w:rPr>
      </w:pPr>
      <w:r>
        <w:rPr>
          <w:rFonts w:hint="eastAsia" w:ascii="ＭＳ 明朝" w:hAnsi="ＭＳ 明朝"/>
          <w:sz w:val="22"/>
          <w:u w:val="none" w:color="000000"/>
        </w:rPr>
        <w:t>様式第３号（第５条関係）</w:t>
      </w:r>
    </w:p>
    <w:p>
      <w:pPr>
        <w:pStyle w:val="0"/>
        <w:jc w:val="center"/>
        <w:rPr>
          <w:rFonts w:hint="default"/>
          <w:b w:val="1"/>
          <w:sz w:val="24"/>
          <w:u w:val="none" w:color="000000"/>
        </w:rPr>
      </w:pPr>
    </w:p>
    <w:p>
      <w:pPr>
        <w:pStyle w:val="0"/>
        <w:jc w:val="center"/>
        <w:rPr>
          <w:rFonts w:hint="default"/>
          <w:b w:val="1"/>
          <w:sz w:val="24"/>
          <w:u w:val="none" w:color="000000"/>
        </w:rPr>
      </w:pPr>
      <w:r>
        <w:rPr>
          <w:rFonts w:hint="eastAsia"/>
          <w:b w:val="1"/>
          <w:sz w:val="24"/>
          <w:u w:val="none" w:color="000000"/>
        </w:rPr>
        <w:t>再生可能エネルギー事業区域確認リスト</w:t>
      </w:r>
    </w:p>
    <w:p>
      <w:pPr>
        <w:pStyle w:val="0"/>
        <w:jc w:val="center"/>
        <w:rPr>
          <w:rFonts w:hint="default"/>
          <w:b w:val="1"/>
          <w:sz w:val="24"/>
          <w:u w:val="none" w:color="000000"/>
        </w:rPr>
      </w:pP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4248"/>
        <w:gridCol w:w="3258"/>
        <w:gridCol w:w="1214"/>
      </w:tblGrid>
      <w:tr>
        <w:trPr>
          <w:trHeight w:val="704" w:hRule="atLeast"/>
        </w:trPr>
        <w:tc>
          <w:tcPr>
            <w:tcW w:w="4248" w:type="dxa"/>
            <w:vAlign w:val="center"/>
          </w:tcPr>
          <w:p>
            <w:pPr>
              <w:pStyle w:val="0"/>
              <w:rPr>
                <w:rFonts w:hint="default"/>
                <w:u w:val="none" w:color="000000"/>
              </w:rPr>
            </w:pPr>
            <w:r>
              <w:rPr>
                <w:rFonts w:hint="eastAsia"/>
                <w:kern w:val="0"/>
                <w:u w:val="none" w:color="000000"/>
              </w:rPr>
              <w:t>設置しようとする再生可能エネルギー設備</w:t>
            </w:r>
          </w:p>
        </w:tc>
        <w:tc>
          <w:tcPr>
            <w:tcW w:w="4472" w:type="dxa"/>
            <w:gridSpan w:val="2"/>
            <w:vAlign w:val="center"/>
          </w:tcPr>
          <w:p>
            <w:pPr>
              <w:pStyle w:val="0"/>
              <w:rPr>
                <w:rFonts w:hint="default"/>
                <w:u w:val="none" w:color="000000"/>
              </w:rPr>
            </w:pPr>
          </w:p>
        </w:tc>
      </w:tr>
      <w:tr>
        <w:trPr>
          <w:trHeight w:val="704" w:hRule="atLeast"/>
        </w:trPr>
        <w:tc>
          <w:tcPr>
            <w:tcW w:w="4248" w:type="dxa"/>
            <w:vAlign w:val="center"/>
          </w:tcPr>
          <w:p>
            <w:pPr>
              <w:pStyle w:val="0"/>
              <w:rPr>
                <w:rFonts w:hint="default"/>
                <w:u w:val="none" w:color="000000"/>
              </w:rPr>
            </w:pPr>
            <w:r>
              <w:rPr>
                <w:rFonts w:hint="eastAsia"/>
                <w:kern w:val="0"/>
                <w:u w:val="none" w:color="000000"/>
              </w:rPr>
              <w:t>設備を設置しようとする場所</w:t>
            </w:r>
            <w:bookmarkStart w:id="0" w:name="_GoBack"/>
            <w:bookmarkEnd w:id="0"/>
          </w:p>
        </w:tc>
        <w:tc>
          <w:tcPr>
            <w:tcW w:w="4472" w:type="dxa"/>
            <w:gridSpan w:val="2"/>
            <w:vAlign w:val="center"/>
          </w:tcPr>
          <w:p>
            <w:pPr>
              <w:pStyle w:val="0"/>
              <w:rPr>
                <w:rFonts w:hint="default"/>
                <w:u w:val="none" w:color="000000"/>
              </w:rPr>
            </w:pPr>
          </w:p>
        </w:tc>
      </w:tr>
      <w:tr>
        <w:trPr>
          <w:trHeight w:val="552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u w:val="none" w:color="000000"/>
              </w:rPr>
            </w:pPr>
            <w:r>
              <w:rPr>
                <w:rFonts w:hint="eastAsia"/>
                <w:u w:val="none" w:color="000000"/>
              </w:rPr>
              <w:t>確　認　内　容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default"/>
                <w:u w:val="none" w:color="000000"/>
              </w:rPr>
            </w:pPr>
            <w:r>
              <w:rPr>
                <w:rFonts w:hint="eastAsia"/>
                <w:u w:val="none" w:color="000000"/>
              </w:rPr>
              <w:t>該当有無</w:t>
            </w:r>
          </w:p>
        </w:tc>
      </w:tr>
      <w:tr>
        <w:trPr>
          <w:trHeight w:val="890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eastAsia"/>
                <w:u w:val="none"/>
              </w:rPr>
            </w:pPr>
            <w:r>
              <w:rPr>
                <w:rFonts w:hint="eastAsia" w:ascii="ＭＳ 明朝" w:hAnsi="ＭＳ 明朝"/>
                <w:color w:val="000000" w:themeColor="text1"/>
                <w:u w:val="none" w:color="000000"/>
              </w:rPr>
              <w:t>１　土砂災害警戒区域（設置予定地が区域の一部にかかる場合を含む）、又は土砂災害警戒区域の上流地域か。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color w:val="000000" w:themeColor="text1"/>
                <w:u w:val="none" w:color="000000"/>
              </w:rPr>
              <w:t>有</w:t>
            </w:r>
            <w:r>
              <w:rPr>
                <w:rFonts w:hint="default"/>
                <w:color w:val="000000" w:themeColor="text1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u w:val="none" w:color="000000"/>
              </w:rPr>
              <w:t>・</w:t>
            </w:r>
            <w:r>
              <w:rPr>
                <w:rFonts w:hint="default"/>
                <w:color w:val="000000" w:themeColor="text1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u w:val="none" w:color="000000"/>
              </w:rPr>
              <w:t>無</w:t>
            </w:r>
          </w:p>
        </w:tc>
      </w:tr>
      <w:tr>
        <w:trPr>
          <w:trHeight w:val="890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ind w:left="210" w:hanging="210" w:hangingChars="100"/>
              <w:rPr>
                <w:rFonts w:hint="eastAsia"/>
                <w:u w:val="none"/>
              </w:rPr>
            </w:pPr>
            <w:r>
              <w:rPr>
                <w:rFonts w:hint="eastAsia" w:ascii="ＭＳ 明朝" w:hAnsi="ＭＳ 明朝"/>
                <w:color w:val="000000" w:themeColor="text1"/>
                <w:u w:val="none" w:color="000000"/>
              </w:rPr>
              <w:t>２　土砂災害特別警戒区域（設置予定地が区域の一部にかかる場合を含む）、又は土砂災害特別警戒区域の上流地域か。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color w:val="000000" w:themeColor="text1"/>
                <w:u w:val="none" w:color="000000"/>
              </w:rPr>
              <w:t>有</w:t>
            </w:r>
            <w:r>
              <w:rPr>
                <w:rFonts w:hint="default"/>
                <w:color w:val="000000" w:themeColor="text1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u w:val="none" w:color="000000"/>
              </w:rPr>
              <w:t>・</w:t>
            </w:r>
            <w:r>
              <w:rPr>
                <w:rFonts w:hint="default"/>
                <w:color w:val="000000" w:themeColor="text1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u w:val="none" w:color="000000"/>
              </w:rPr>
              <w:t>無</w:t>
            </w:r>
          </w:p>
        </w:tc>
      </w:tr>
      <w:tr>
        <w:trPr>
          <w:trHeight w:val="624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eastAsia"/>
                <w:u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  <w:u w:val="none" w:color="000000"/>
              </w:rPr>
              <w:t>３　急傾斜地崩壊危険区域、又は隣接した地域か。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有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・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無</w:t>
            </w:r>
          </w:p>
        </w:tc>
      </w:tr>
      <w:tr>
        <w:trPr>
          <w:trHeight w:val="624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eastAsia"/>
                <w:u w:val="none"/>
              </w:rPr>
            </w:pPr>
            <w:r>
              <w:rPr>
                <w:rFonts w:hint="eastAsia" w:ascii="ＭＳ 明朝" w:hAnsi="ＭＳ 明朝"/>
                <w:color w:val="000000" w:themeColor="text1"/>
                <w:highlight w:val="none"/>
                <w:u w:val="none" w:color="000000"/>
              </w:rPr>
              <w:t>４　</w:t>
            </w:r>
            <w:r>
              <w:rPr>
                <w:rFonts w:hint="eastAsia" w:ascii="ＭＳ 明朝" w:hAnsi="ＭＳ 明朝"/>
                <w:strike w:val="0"/>
                <w:dstrike w:val="0"/>
                <w:color w:val="000000" w:themeColor="text1"/>
                <w:highlight w:val="none"/>
                <w:u w:val="none" w:color="000000"/>
              </w:rPr>
              <w:t>地すべり防止区域</w:t>
            </w:r>
            <w:r>
              <w:rPr>
                <w:rFonts w:hint="eastAsia" w:ascii="ＭＳ 明朝" w:hAnsi="ＭＳ 明朝"/>
                <w:color w:val="000000" w:themeColor="text1"/>
                <w:highlight w:val="none"/>
                <w:u w:val="none" w:color="000000"/>
              </w:rPr>
              <w:t>、又は隣接した地域か。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有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・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無</w:t>
            </w:r>
          </w:p>
        </w:tc>
      </w:tr>
      <w:tr>
        <w:trPr>
          <w:trHeight w:val="624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eastAsia"/>
                <w:u w:val="none" w:color="000000"/>
              </w:rPr>
            </w:pPr>
            <w:r>
              <w:rPr>
                <w:rFonts w:hint="eastAsia"/>
                <w:u w:val="none" w:color="000000"/>
              </w:rPr>
              <w:t>５　砂防指定地か。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有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・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無</w:t>
            </w:r>
          </w:p>
        </w:tc>
      </w:tr>
      <w:tr>
        <w:trPr>
          <w:trHeight w:val="624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eastAsia"/>
                <w:u w:val="none" w:color="000000"/>
              </w:rPr>
            </w:pPr>
            <w:r>
              <w:rPr>
                <w:rFonts w:hint="eastAsia"/>
                <w:u w:val="none" w:color="000000"/>
              </w:rPr>
              <w:t>６　岩手県景観計画区域山麓景観形成地区か。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有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・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無</w:t>
            </w:r>
          </w:p>
        </w:tc>
      </w:tr>
      <w:tr>
        <w:trPr>
          <w:trHeight w:val="624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eastAsia"/>
                <w:u w:val="none" w:color="000000"/>
              </w:rPr>
            </w:pPr>
            <w:r>
              <w:rPr>
                <w:rFonts w:hint="eastAsia"/>
                <w:u w:val="none" w:color="000000"/>
              </w:rPr>
              <w:t>７　岩手県が指定する環境緑地保全地域か。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有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・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無</w:t>
            </w:r>
          </w:p>
        </w:tc>
      </w:tr>
      <w:tr>
        <w:trPr>
          <w:trHeight w:val="624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eastAsia"/>
                <w:u w:val="none" w:color="000000"/>
              </w:rPr>
            </w:pPr>
            <w:r>
              <w:rPr>
                <w:rFonts w:hint="eastAsia"/>
                <w:u w:val="none" w:color="000000"/>
              </w:rPr>
              <w:t>８　雫石町都市計画用途地域か。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有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・</w:t>
            </w:r>
            <w:r>
              <w:rPr>
                <w:rFonts w:hint="default"/>
                <w:color w:val="000000" w:themeColor="text1"/>
                <w:highlight w:val="none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  <w:u w:val="none" w:color="000000"/>
              </w:rPr>
              <w:t>無</w:t>
            </w:r>
          </w:p>
        </w:tc>
      </w:tr>
      <w:tr>
        <w:trPr>
          <w:trHeight w:val="624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/>
              </w:rPr>
            </w:pPr>
            <w:r>
              <w:rPr>
                <w:rFonts w:hint="eastAsia"/>
                <w:color w:val="000000" w:themeColor="text1"/>
                <w:u w:val="none" w:color="000000"/>
              </w:rPr>
              <w:t>９　農業振興地域内の農用地区域か。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/>
              </w:rPr>
            </w:pPr>
            <w:r>
              <w:rPr>
                <w:rFonts w:hint="eastAsia"/>
                <w:color w:val="000000" w:themeColor="text1"/>
                <w:u w:val="none" w:color="000000"/>
              </w:rPr>
              <w:t>有</w:t>
            </w:r>
            <w:r>
              <w:rPr>
                <w:rFonts w:hint="default"/>
                <w:color w:val="000000" w:themeColor="text1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u w:val="none" w:color="000000"/>
              </w:rPr>
              <w:t>・</w:t>
            </w:r>
            <w:r>
              <w:rPr>
                <w:rFonts w:hint="default"/>
                <w:color w:val="000000" w:themeColor="text1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u w:val="none" w:color="000000"/>
              </w:rPr>
              <w:t>無</w:t>
            </w:r>
          </w:p>
        </w:tc>
      </w:tr>
      <w:tr>
        <w:trPr>
          <w:trHeight w:val="624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u w:val="none" w:color="000000"/>
              </w:rPr>
              <w:t>10</w:t>
            </w:r>
            <w:r>
              <w:rPr>
                <w:rFonts w:hint="eastAsia" w:ascii="ＭＳ 明朝" w:hAnsi="ＭＳ 明朝" w:eastAsia="ＭＳ 明朝"/>
                <w:color w:val="000000" w:themeColor="text1"/>
                <w:u w:val="none" w:color="000000"/>
              </w:rPr>
              <w:t>　地域森林計画の区域か。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/>
              </w:rPr>
            </w:pPr>
            <w:r>
              <w:rPr>
                <w:rFonts w:hint="eastAsia"/>
                <w:color w:val="000000" w:themeColor="text1"/>
                <w:u w:val="none" w:color="000000"/>
              </w:rPr>
              <w:t>有</w:t>
            </w:r>
            <w:r>
              <w:rPr>
                <w:rFonts w:hint="default"/>
                <w:color w:val="000000" w:themeColor="text1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u w:val="none" w:color="000000"/>
              </w:rPr>
              <w:t>・</w:t>
            </w:r>
            <w:r>
              <w:rPr>
                <w:rFonts w:hint="default"/>
                <w:color w:val="000000" w:themeColor="text1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u w:val="none" w:color="000000"/>
              </w:rPr>
              <w:t>無</w:t>
            </w:r>
          </w:p>
        </w:tc>
      </w:tr>
      <w:tr>
        <w:trPr>
          <w:trHeight w:val="624" w:hRule="atLeas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u w:val="none" w:color="000000"/>
              </w:rPr>
            </w:pPr>
            <w:r>
              <w:rPr>
                <w:rFonts w:hint="eastAsia" w:ascii="ＭＳ 明朝" w:hAnsi="ＭＳ 明朝"/>
                <w:color w:val="000000" w:themeColor="text1"/>
                <w:u w:val="none" w:color="000000"/>
              </w:rPr>
              <w:t>11</w:t>
            </w:r>
            <w:r>
              <w:rPr>
                <w:rFonts w:hint="eastAsia" w:ascii="ＭＳ 明朝" w:hAnsi="ＭＳ 明朝"/>
                <w:color w:val="000000" w:themeColor="text1"/>
                <w:u w:val="none" w:color="000000"/>
              </w:rPr>
              <w:t>　鳥獣保護区か。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/>
              </w:rPr>
            </w:pPr>
            <w:r>
              <w:rPr>
                <w:rFonts w:hint="eastAsia"/>
                <w:color w:val="000000" w:themeColor="text1"/>
                <w:u w:val="none" w:color="000000"/>
              </w:rPr>
              <w:t>有</w:t>
            </w:r>
            <w:r>
              <w:rPr>
                <w:rFonts w:hint="default"/>
                <w:color w:val="000000" w:themeColor="text1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u w:val="none" w:color="000000"/>
              </w:rPr>
              <w:t>・</w:t>
            </w:r>
            <w:r>
              <w:rPr>
                <w:rFonts w:hint="default"/>
                <w:color w:val="000000" w:themeColor="text1"/>
                <w:u w:val="none" w:color="000000"/>
              </w:rPr>
              <w:t xml:space="preserve"> </w:t>
            </w:r>
            <w:r>
              <w:rPr>
                <w:rFonts w:hint="eastAsia"/>
                <w:color w:val="000000" w:themeColor="text1"/>
                <w:u w:val="none" w:color="000000"/>
              </w:rPr>
              <w:t>無</w:t>
            </w:r>
          </w:p>
        </w:tc>
      </w:tr>
      <w:tr>
        <w:trPr>
          <w:trHeight w:val="624" w:hRule="exac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default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u w:val="none" w:color="000000"/>
              </w:rPr>
              <w:t>12</w:t>
            </w:r>
            <w:r>
              <w:rPr>
                <w:rFonts w:hint="eastAsia"/>
                <w:u w:val="none" w:color="000000"/>
              </w:rPr>
              <w:t>　周知の埋蔵文化財包蔵地か。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default"/>
                <w:u w:val="none" w:color="000000"/>
              </w:rPr>
            </w:pPr>
            <w:r>
              <w:rPr>
                <w:rFonts w:hint="eastAsia"/>
                <w:u w:val="none" w:color="000000"/>
              </w:rPr>
              <w:t>有</w:t>
            </w:r>
            <w:r>
              <w:rPr>
                <w:rFonts w:hint="default"/>
                <w:u w:val="none" w:color="000000"/>
              </w:rPr>
              <w:t xml:space="preserve"> </w:t>
            </w:r>
            <w:r>
              <w:rPr>
                <w:rFonts w:hint="eastAsia"/>
                <w:u w:val="none" w:color="000000"/>
              </w:rPr>
              <w:t>・</w:t>
            </w:r>
            <w:r>
              <w:rPr>
                <w:rFonts w:hint="default"/>
                <w:u w:val="none" w:color="000000"/>
              </w:rPr>
              <w:t xml:space="preserve"> </w:t>
            </w:r>
            <w:r>
              <w:rPr>
                <w:rFonts w:hint="eastAsia"/>
                <w:u w:val="none" w:color="000000"/>
              </w:rPr>
              <w:t>無</w:t>
            </w:r>
          </w:p>
        </w:tc>
      </w:tr>
      <w:tr>
        <w:trPr>
          <w:trHeight w:val="624" w:hRule="exac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eastAsia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u w:val="none" w:color="000000"/>
              </w:rPr>
              <w:t>13</w:t>
            </w:r>
            <w:r>
              <w:rPr>
                <w:rFonts w:hint="eastAsia"/>
                <w:u w:val="none" w:color="000000"/>
              </w:rPr>
              <w:t>　国、県又は町指定の史跡名勝天然記念物が所在する区域か。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u w:val="none" w:color="000000"/>
              </w:rPr>
              <w:t>有</w:t>
            </w:r>
            <w:r>
              <w:rPr>
                <w:rFonts w:hint="default"/>
                <w:u w:val="none" w:color="000000"/>
              </w:rPr>
              <w:t xml:space="preserve"> </w:t>
            </w:r>
            <w:r>
              <w:rPr>
                <w:rFonts w:hint="eastAsia"/>
                <w:u w:val="none" w:color="000000"/>
              </w:rPr>
              <w:t>・</w:t>
            </w:r>
            <w:r>
              <w:rPr>
                <w:rFonts w:hint="default"/>
                <w:u w:val="none" w:color="000000"/>
              </w:rPr>
              <w:t xml:space="preserve"> </w:t>
            </w:r>
            <w:r>
              <w:rPr>
                <w:rFonts w:hint="eastAsia"/>
                <w:u w:val="none" w:color="000000"/>
              </w:rPr>
              <w:t>無</w:t>
            </w:r>
          </w:p>
        </w:tc>
      </w:tr>
      <w:tr>
        <w:trPr>
          <w:trHeight w:val="624" w:hRule="exact"/>
        </w:trPr>
        <w:tc>
          <w:tcPr>
            <w:tcW w:w="7506" w:type="dxa"/>
            <w:gridSpan w:val="2"/>
            <w:vAlign w:val="center"/>
          </w:tcPr>
          <w:p>
            <w:pPr>
              <w:pStyle w:val="0"/>
              <w:rPr>
                <w:rFonts w:hint="eastAsia"/>
                <w:u w:val="none" w:color="000000"/>
              </w:rPr>
            </w:pPr>
            <w:r>
              <w:rPr>
                <w:rFonts w:hint="eastAsia" w:ascii="ＭＳ 明朝" w:hAnsi="ＭＳ 明朝"/>
                <w:u w:val="none" w:color="000000"/>
              </w:rPr>
              <w:t>14</w:t>
            </w:r>
            <w:r>
              <w:rPr>
                <w:rFonts w:hint="eastAsia" w:ascii="ＭＳ 明朝" w:hAnsi="ＭＳ 明朝"/>
                <w:u w:val="none" w:color="000000"/>
              </w:rPr>
              <w:t>　その他（　　　　　　　　　　　　　　　　　　　）</w:t>
            </w:r>
          </w:p>
        </w:tc>
        <w:tc>
          <w:tcPr>
            <w:tcW w:w="1214" w:type="dxa"/>
            <w:vAlign w:val="center"/>
          </w:tcPr>
          <w:p>
            <w:pPr>
              <w:pStyle w:val="0"/>
              <w:jc w:val="center"/>
              <w:rPr>
                <w:rFonts w:hint="eastAsia"/>
                <w:u w:val="none"/>
              </w:rPr>
            </w:pPr>
            <w:r>
              <w:rPr>
                <w:rFonts w:hint="eastAsia"/>
                <w:u w:val="none" w:color="000000"/>
              </w:rPr>
              <w:t>有</w:t>
            </w:r>
            <w:r>
              <w:rPr>
                <w:rFonts w:hint="default"/>
                <w:u w:val="none" w:color="000000"/>
              </w:rPr>
              <w:t xml:space="preserve"> </w:t>
            </w:r>
            <w:r>
              <w:rPr>
                <w:rFonts w:hint="eastAsia"/>
                <w:u w:val="none" w:color="000000"/>
              </w:rPr>
              <w:t>・</w:t>
            </w:r>
            <w:r>
              <w:rPr>
                <w:rFonts w:hint="default"/>
                <w:u w:val="none" w:color="000000"/>
              </w:rPr>
              <w:t xml:space="preserve"> </w:t>
            </w:r>
            <w:r>
              <w:rPr>
                <w:rFonts w:hint="eastAsia"/>
                <w:u w:val="none" w:color="000000"/>
              </w:rPr>
              <w:t>無</w:t>
            </w:r>
          </w:p>
        </w:tc>
      </w:tr>
    </w:tbl>
    <w:p>
      <w:pPr>
        <w:pStyle w:val="0"/>
        <w:autoSpaceDE w:val="0"/>
        <w:autoSpaceDN w:val="0"/>
        <w:spacing w:line="480" w:lineRule="exact"/>
        <w:ind w:left="2"/>
        <w:rPr>
          <w:rFonts w:hint="default" w:ascii="ＭＳ 明朝" w:hAnsi="ＭＳ 明朝"/>
          <w:color w:val="FF0000"/>
          <w:sz w:val="22"/>
          <w:u w:val="none" w:color="000000"/>
        </w:rPr>
      </w:pPr>
    </w:p>
    <w:sectPr>
      <w:pgSz w:w="11906" w:h="16838"/>
      <w:pgMar w:top="1417" w:right="1588" w:bottom="1134" w:left="1588" w:header="851" w:footer="567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larendo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hicago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pperplate33bc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urier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ahnschrift Semi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ahnschrift SemiBold SemiConden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G Time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2</Pages>
  <Words>12</Words>
  <Characters>861</Characters>
  <Application>JUST Note</Application>
  <Lines>83</Lines>
  <Paragraphs>72</Paragraphs>
  <CharactersWithSpaces>995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雫石町訓令第　号</dc:title>
  <dc:creator>20180901-01</dc:creator>
  <cp:lastModifiedBy>20210701-20</cp:lastModifiedBy>
  <cp:lastPrinted>2020-01-16T00:20:00Z</cp:lastPrinted>
  <dcterms:created xsi:type="dcterms:W3CDTF">2020-05-12T07:31:00Z</dcterms:created>
  <dcterms:modified xsi:type="dcterms:W3CDTF">2024-07-08T04:13:09Z</dcterms:modified>
  <cp:revision>7</cp:revision>
</cp:coreProperties>
</file>