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4E29" w14:textId="70BF58E3" w:rsidR="003A32D1" w:rsidRDefault="00960490" w:rsidP="00CA7B91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1EAE8" wp14:editId="47247E58">
                <wp:simplePos x="0" y="0"/>
                <wp:positionH relativeFrom="margin">
                  <wp:posOffset>4794885</wp:posOffset>
                </wp:positionH>
                <wp:positionV relativeFrom="paragraph">
                  <wp:posOffset>-145415</wp:posOffset>
                </wp:positionV>
                <wp:extent cx="155257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73689" w14:textId="45084017" w:rsidR="00960490" w:rsidRPr="00960490" w:rsidRDefault="00960490">
                            <w:pPr>
                              <w:rPr>
                                <w:sz w:val="24"/>
                              </w:rPr>
                            </w:pPr>
                            <w:r w:rsidRPr="00F55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回答期限2/18（金</w:t>
                            </w:r>
                            <w:r w:rsidRPr="0096049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E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55pt;margin-top:-11.45pt;width:12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DlawIAALI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" fillcolor="white [3201]" strokeweight=".5pt">
                <v:textbox>
                  <w:txbxContent>
                    <w:p w14:paraId="4E373689" w14:textId="45084017" w:rsidR="00960490" w:rsidRPr="00960490" w:rsidRDefault="00960490">
                      <w:pPr>
                        <w:rPr>
                          <w:sz w:val="24"/>
                        </w:rPr>
                      </w:pPr>
                      <w:r w:rsidRPr="00F555D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回答期限2/18（金</w:t>
                      </w:r>
                      <w:r w:rsidRPr="00960490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07" w:rsidRPr="00B64EE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A2E26F" wp14:editId="1BD5AD2B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3848100" cy="3143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FFF8C" w14:textId="77777777" w:rsidR="00725EB1" w:rsidRPr="00016969" w:rsidRDefault="00725EB1" w:rsidP="0034027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【送信先】　</w:t>
                            </w:r>
                            <w:r w:rsidRPr="000169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雫石町観光商工課　　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</w:t>
                            </w:r>
                            <w:r w:rsidRPr="000169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　692-5208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E26F" id="Text Box 6" o:spid="_x0000_s1027" type="#_x0000_t202" style="position:absolute;left:0;text-align:left;margin-left:4.05pt;margin-top:6.3pt;width:303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" filled="f">
                <v:textbox inset="5.85pt,.7pt,5.85pt,.7pt">
                  <w:txbxContent>
                    <w:p w14:paraId="5D9FFF8C" w14:textId="77777777" w:rsidR="00725EB1" w:rsidRPr="00016969" w:rsidRDefault="00725EB1" w:rsidP="00340272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【送信先】　</w:t>
                      </w:r>
                      <w:r w:rsidRPr="0001696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雫石町観光商工課　　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</w:t>
                      </w:r>
                      <w:r w:rsidRPr="0001696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　692-5208</w:t>
                      </w:r>
                    </w:p>
                  </w:txbxContent>
                </v:textbox>
              </v:shape>
            </w:pict>
          </mc:Fallback>
        </mc:AlternateContent>
      </w:r>
    </w:p>
    <w:p w14:paraId="1CA95689" w14:textId="77777777" w:rsidR="00CA7B91" w:rsidRDefault="00CA7B91" w:rsidP="00CA7B91">
      <w:pPr>
        <w:rPr>
          <w:szCs w:val="22"/>
        </w:rPr>
      </w:pPr>
    </w:p>
    <w:p w14:paraId="27697EDE" w14:textId="77777777" w:rsidR="00B77D93" w:rsidRPr="00B64EEC" w:rsidRDefault="00B77D93" w:rsidP="008C17C7">
      <w:pPr>
        <w:spacing w:line="-280" w:lineRule="auto"/>
        <w:rPr>
          <w:szCs w:val="22"/>
        </w:rPr>
      </w:pPr>
    </w:p>
    <w:p w14:paraId="1534CDDD" w14:textId="77777777" w:rsidR="003A32D1" w:rsidRPr="00CE6726" w:rsidRDefault="00B64EEC" w:rsidP="00913807">
      <w:pPr>
        <w:jc w:val="center"/>
        <w:rPr>
          <w:rFonts w:asciiTheme="majorEastAsia" w:eastAsiaTheme="majorEastAsia" w:hAnsiTheme="majorEastAsia"/>
          <w:b/>
          <w:sz w:val="24"/>
        </w:rPr>
      </w:pPr>
      <w:r w:rsidRPr="00CE6726">
        <w:rPr>
          <w:rFonts w:asciiTheme="majorEastAsia" w:eastAsiaTheme="majorEastAsia" w:hAnsiTheme="majorEastAsia" w:hint="eastAsia"/>
          <w:b/>
          <w:sz w:val="24"/>
        </w:rPr>
        <w:t>【新型コロナウイルス感染症に係る</w:t>
      </w:r>
      <w:r w:rsidR="00DA576F" w:rsidRPr="00CE6726">
        <w:rPr>
          <w:rFonts w:asciiTheme="majorEastAsia" w:eastAsiaTheme="majorEastAsia" w:hAnsiTheme="majorEastAsia" w:hint="eastAsia"/>
          <w:b/>
          <w:sz w:val="24"/>
        </w:rPr>
        <w:t>アンケート調査</w:t>
      </w:r>
      <w:r w:rsidR="00913807" w:rsidRPr="00CE6726">
        <w:rPr>
          <w:rFonts w:asciiTheme="majorEastAsia" w:eastAsiaTheme="majorEastAsia" w:hAnsiTheme="majorEastAsia" w:hint="eastAsia"/>
          <w:b/>
          <w:sz w:val="24"/>
        </w:rPr>
        <w:t>票</w:t>
      </w:r>
      <w:r w:rsidRPr="00CE6726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2694"/>
      </w:tblGrid>
      <w:tr w:rsidR="008C17C7" w:rsidRPr="00CE6726" w14:paraId="78725AFB" w14:textId="77777777" w:rsidTr="008C17C7">
        <w:trPr>
          <w:trHeight w:val="817"/>
        </w:trPr>
        <w:tc>
          <w:tcPr>
            <w:tcW w:w="3544" w:type="dxa"/>
          </w:tcPr>
          <w:p w14:paraId="5C3E5109" w14:textId="12A83360" w:rsidR="00DE6E62" w:rsidRPr="00CE6726" w:rsidRDefault="008C17C7" w:rsidP="00913807">
            <w:pPr>
              <w:rPr>
                <w:rFonts w:asciiTheme="majorEastAsia" w:eastAsiaTheme="majorEastAsia" w:hAnsiTheme="majorEastAsia"/>
                <w:szCs w:val="22"/>
              </w:rPr>
            </w:pPr>
            <w:r w:rsidRPr="00CE6726">
              <w:rPr>
                <w:rFonts w:asciiTheme="majorEastAsia" w:eastAsiaTheme="majorEastAsia" w:hAnsiTheme="majorEastAsia" w:hint="eastAsia"/>
                <w:szCs w:val="22"/>
              </w:rPr>
              <w:t>[事業所名]</w:t>
            </w:r>
            <w:r w:rsidR="00E27FEB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  <w:tc>
          <w:tcPr>
            <w:tcW w:w="3260" w:type="dxa"/>
          </w:tcPr>
          <w:p w14:paraId="5DB7BCCE" w14:textId="77777777" w:rsidR="008C17C7" w:rsidRPr="00CE6726" w:rsidRDefault="008C17C7" w:rsidP="00913807">
            <w:pPr>
              <w:rPr>
                <w:rFonts w:asciiTheme="majorEastAsia" w:eastAsiaTheme="majorEastAsia" w:hAnsiTheme="majorEastAsia"/>
                <w:szCs w:val="22"/>
              </w:rPr>
            </w:pPr>
            <w:r w:rsidRPr="00CE6726">
              <w:rPr>
                <w:rFonts w:asciiTheme="majorEastAsia" w:eastAsiaTheme="majorEastAsia" w:hAnsiTheme="majorEastAsia" w:hint="eastAsia"/>
                <w:szCs w:val="22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ご担当者</w:t>
            </w:r>
            <w:r w:rsidRPr="00CE6726">
              <w:rPr>
                <w:rFonts w:asciiTheme="majorEastAsia" w:eastAsiaTheme="majorEastAsia" w:hAnsiTheme="majorEastAsia" w:hint="eastAsia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CE6726">
              <w:rPr>
                <w:rFonts w:asciiTheme="majorEastAsia" w:eastAsiaTheme="majorEastAsia" w:hAnsiTheme="majorEastAsia" w:hint="eastAsia"/>
                <w:szCs w:val="22"/>
              </w:rPr>
              <w:t>氏名]</w:t>
            </w:r>
          </w:p>
        </w:tc>
        <w:tc>
          <w:tcPr>
            <w:tcW w:w="2694" w:type="dxa"/>
          </w:tcPr>
          <w:p w14:paraId="6CD3124F" w14:textId="77777777" w:rsidR="008C17C7" w:rsidRPr="00CE6726" w:rsidRDefault="008C17C7" w:rsidP="00913807">
            <w:pPr>
              <w:rPr>
                <w:rFonts w:asciiTheme="majorEastAsia" w:eastAsiaTheme="majorEastAsia" w:hAnsiTheme="majorEastAsia"/>
                <w:szCs w:val="22"/>
              </w:rPr>
            </w:pPr>
            <w:r w:rsidRPr="00CE6726">
              <w:rPr>
                <w:rFonts w:asciiTheme="majorEastAsia" w:eastAsiaTheme="majorEastAsia" w:hAnsiTheme="majorEastAsia" w:hint="eastAsia"/>
                <w:szCs w:val="22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  <w:r w:rsidRPr="00CE6726">
              <w:rPr>
                <w:rFonts w:asciiTheme="majorEastAsia" w:eastAsiaTheme="majorEastAsia" w:hAnsiTheme="majorEastAsia" w:hint="eastAsia"/>
                <w:szCs w:val="22"/>
              </w:rPr>
              <w:t>]</w:t>
            </w:r>
          </w:p>
        </w:tc>
      </w:tr>
    </w:tbl>
    <w:p w14:paraId="658E93CB" w14:textId="77777777" w:rsidR="00262BE2" w:rsidRDefault="00262BE2" w:rsidP="008C17C7">
      <w:pPr>
        <w:spacing w:line="-280" w:lineRule="auto"/>
        <w:rPr>
          <w:rFonts w:asciiTheme="majorEastAsia" w:eastAsiaTheme="majorEastAsia" w:hAnsiTheme="majorEastAsia"/>
          <w:szCs w:val="22"/>
          <w:u w:val="single"/>
        </w:rPr>
      </w:pPr>
    </w:p>
    <w:p w14:paraId="561939CE" w14:textId="6D475B83" w:rsidR="00B77D93" w:rsidRPr="00CE6726" w:rsidRDefault="00913807" w:rsidP="008C17C7">
      <w:pPr>
        <w:spacing w:line="-280" w:lineRule="auto"/>
        <w:rPr>
          <w:rFonts w:asciiTheme="majorEastAsia" w:eastAsiaTheme="majorEastAsia" w:hAnsiTheme="majorEastAsia"/>
          <w:szCs w:val="22"/>
        </w:rPr>
      </w:pPr>
      <w:r w:rsidRPr="00CE6726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</w:p>
    <w:p w14:paraId="18494F57" w14:textId="7051174D" w:rsidR="00D564E2" w:rsidRDefault="00016969" w:rsidP="00EE6E4C">
      <w:pPr>
        <w:rPr>
          <w:rFonts w:asciiTheme="majorEastAsia" w:eastAsiaTheme="majorEastAsia" w:hAnsiTheme="majorEastAsia"/>
          <w:szCs w:val="22"/>
        </w:rPr>
      </w:pPr>
      <w:r w:rsidRPr="00CE6726">
        <w:rPr>
          <w:rFonts w:asciiTheme="majorEastAsia" w:eastAsiaTheme="majorEastAsia" w:hAnsiTheme="majorEastAsia" w:hint="eastAsia"/>
          <w:szCs w:val="22"/>
        </w:rPr>
        <w:t>Ｑ１</w:t>
      </w:r>
      <w:r w:rsidR="00F94B0F" w:rsidRPr="00CE6726">
        <w:rPr>
          <w:rFonts w:asciiTheme="majorEastAsia" w:eastAsiaTheme="majorEastAsia" w:hAnsiTheme="majorEastAsia" w:hint="eastAsia"/>
          <w:szCs w:val="22"/>
        </w:rPr>
        <w:t>．</w:t>
      </w:r>
      <w:r w:rsidR="0082404E">
        <w:rPr>
          <w:rFonts w:asciiTheme="majorEastAsia" w:eastAsiaTheme="majorEastAsia" w:hAnsiTheme="majorEastAsia" w:hint="eastAsia"/>
          <w:szCs w:val="22"/>
        </w:rPr>
        <w:t>昨年</w:t>
      </w:r>
      <w:r w:rsidR="00EE6E4C">
        <w:rPr>
          <w:rFonts w:asciiTheme="majorEastAsia" w:eastAsiaTheme="majorEastAsia" w:hAnsiTheme="majorEastAsia" w:hint="eastAsia"/>
          <w:szCs w:val="22"/>
        </w:rPr>
        <w:t>交付</w:t>
      </w:r>
      <w:r w:rsidR="0082404E">
        <w:rPr>
          <w:rFonts w:asciiTheme="majorEastAsia" w:eastAsiaTheme="majorEastAsia" w:hAnsiTheme="majorEastAsia" w:hint="eastAsia"/>
          <w:szCs w:val="22"/>
        </w:rPr>
        <w:t>した「雫石町宿泊事業者</w:t>
      </w:r>
      <w:r w:rsidR="00F12D84">
        <w:rPr>
          <w:rFonts w:asciiTheme="majorEastAsia" w:eastAsiaTheme="majorEastAsia" w:hAnsiTheme="majorEastAsia" w:hint="eastAsia"/>
          <w:szCs w:val="22"/>
        </w:rPr>
        <w:t>経営支援金</w:t>
      </w:r>
      <w:r w:rsidR="0082404E">
        <w:rPr>
          <w:rFonts w:asciiTheme="majorEastAsia" w:eastAsiaTheme="majorEastAsia" w:hAnsiTheme="majorEastAsia" w:hint="eastAsia"/>
          <w:szCs w:val="22"/>
        </w:rPr>
        <w:t>」</w:t>
      </w:r>
      <w:r w:rsidR="00F12D84">
        <w:rPr>
          <w:rFonts w:asciiTheme="majorEastAsia" w:eastAsiaTheme="majorEastAsia" w:hAnsiTheme="majorEastAsia" w:hint="eastAsia"/>
          <w:szCs w:val="22"/>
        </w:rPr>
        <w:t>の使途について</w:t>
      </w:r>
      <w:r w:rsidR="00EE6E4C">
        <w:rPr>
          <w:rFonts w:asciiTheme="majorEastAsia" w:eastAsiaTheme="majorEastAsia" w:hAnsiTheme="majorEastAsia" w:hint="eastAsia"/>
          <w:szCs w:val="22"/>
        </w:rPr>
        <w:t>該当する項目（ない場合には近いもの）を選択願います。</w:t>
      </w:r>
      <w:r w:rsidR="00D564E2" w:rsidRPr="00CE6726">
        <w:rPr>
          <w:rFonts w:asciiTheme="majorEastAsia" w:eastAsiaTheme="majorEastAsia" w:hAnsiTheme="majorEastAsia" w:hint="eastAsia"/>
          <w:szCs w:val="22"/>
        </w:rPr>
        <w:t>（複数回答可）</w:t>
      </w:r>
    </w:p>
    <w:p w14:paraId="567DC4C2" w14:textId="459C4FFA" w:rsidR="002D0443" w:rsidRDefault="00D564E2" w:rsidP="002D0443">
      <w:pPr>
        <w:ind w:leftChars="100" w:left="220"/>
        <w:rPr>
          <w:rFonts w:asciiTheme="majorEastAsia" w:eastAsiaTheme="majorEastAsia" w:hAnsiTheme="majorEastAsia" w:cs="ＭＳ 明朝"/>
          <w:szCs w:val="22"/>
        </w:rPr>
      </w:pPr>
      <w:r>
        <w:rPr>
          <w:rFonts w:asciiTheme="majorEastAsia" w:eastAsiaTheme="majorEastAsia" w:hAnsiTheme="majorEastAsia" w:cs="ＭＳ 明朝" w:hint="eastAsia"/>
          <w:szCs w:val="22"/>
        </w:rPr>
        <w:t>①</w:t>
      </w:r>
      <w:r w:rsidR="002D0443">
        <w:rPr>
          <w:rFonts w:asciiTheme="majorEastAsia" w:eastAsiaTheme="majorEastAsia" w:hAnsiTheme="majorEastAsia" w:cs="ＭＳ 明朝" w:hint="eastAsia"/>
          <w:szCs w:val="22"/>
        </w:rPr>
        <w:t>感染症対策整備（マスク・消毒液等消耗品、</w:t>
      </w:r>
      <w:r>
        <w:rPr>
          <w:rFonts w:asciiTheme="majorEastAsia" w:eastAsiaTheme="majorEastAsia" w:hAnsiTheme="majorEastAsia" w:cs="ＭＳ 明朝" w:hint="eastAsia"/>
          <w:szCs w:val="22"/>
        </w:rPr>
        <w:t>アクリル板などの</w:t>
      </w:r>
      <w:r w:rsidR="002D0443">
        <w:rPr>
          <w:rFonts w:asciiTheme="majorEastAsia" w:eastAsiaTheme="majorEastAsia" w:hAnsiTheme="majorEastAsia" w:cs="ＭＳ 明朝" w:hint="eastAsia"/>
          <w:szCs w:val="22"/>
        </w:rPr>
        <w:t>設置）費用</w:t>
      </w:r>
    </w:p>
    <w:p w14:paraId="4DF24D78" w14:textId="364C37C0" w:rsidR="002D0443" w:rsidRDefault="00D564E2" w:rsidP="002D0443">
      <w:pPr>
        <w:ind w:leftChars="100" w:left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cs="ＭＳ 明朝" w:hint="eastAsia"/>
          <w:szCs w:val="22"/>
        </w:rPr>
        <w:t>②</w:t>
      </w:r>
      <w:r w:rsidR="002D0443" w:rsidRPr="0071197F">
        <w:rPr>
          <w:rFonts w:asciiTheme="majorEastAsia" w:eastAsiaTheme="majorEastAsia" w:hAnsiTheme="majorEastAsia" w:hint="eastAsia"/>
          <w:szCs w:val="22"/>
        </w:rPr>
        <w:t>キャッシュレス決済</w:t>
      </w:r>
      <w:r w:rsidR="002D0443">
        <w:rPr>
          <w:rFonts w:asciiTheme="majorEastAsia" w:eastAsiaTheme="majorEastAsia" w:hAnsiTheme="majorEastAsia" w:hint="eastAsia"/>
          <w:szCs w:val="22"/>
        </w:rPr>
        <w:t>や</w:t>
      </w:r>
      <w:r w:rsidR="00262BE2">
        <w:rPr>
          <w:rFonts w:asciiTheme="majorEastAsia" w:eastAsiaTheme="majorEastAsia" w:hAnsiTheme="majorEastAsia" w:hint="eastAsia"/>
          <w:szCs w:val="22"/>
        </w:rPr>
        <w:t>ＷＥＢ予約</w:t>
      </w:r>
      <w:r w:rsidR="002D0443">
        <w:rPr>
          <w:rFonts w:asciiTheme="majorEastAsia" w:eastAsiaTheme="majorEastAsia" w:hAnsiTheme="majorEastAsia" w:hint="eastAsia"/>
          <w:szCs w:val="22"/>
        </w:rPr>
        <w:t>サイト等の</w:t>
      </w:r>
      <w:r w:rsidR="00262BE2">
        <w:rPr>
          <w:rFonts w:asciiTheme="majorEastAsia" w:eastAsiaTheme="majorEastAsia" w:hAnsiTheme="majorEastAsia" w:hint="eastAsia"/>
          <w:szCs w:val="22"/>
        </w:rPr>
        <w:t>システム</w:t>
      </w:r>
      <w:r w:rsidR="002D0443">
        <w:rPr>
          <w:rFonts w:asciiTheme="majorEastAsia" w:eastAsiaTheme="majorEastAsia" w:hAnsiTheme="majorEastAsia" w:hint="eastAsia"/>
          <w:szCs w:val="22"/>
        </w:rPr>
        <w:t>導入</w:t>
      </w:r>
      <w:r w:rsidR="00262BE2">
        <w:rPr>
          <w:rFonts w:asciiTheme="majorEastAsia" w:eastAsiaTheme="majorEastAsia" w:hAnsiTheme="majorEastAsia" w:hint="eastAsia"/>
          <w:szCs w:val="22"/>
        </w:rPr>
        <w:t>に係る</w:t>
      </w:r>
      <w:r w:rsidR="002D0443">
        <w:rPr>
          <w:rFonts w:asciiTheme="majorEastAsia" w:eastAsiaTheme="majorEastAsia" w:hAnsiTheme="majorEastAsia" w:hint="eastAsia"/>
          <w:szCs w:val="22"/>
        </w:rPr>
        <w:t>費用</w:t>
      </w:r>
    </w:p>
    <w:p w14:paraId="7F34BCE4" w14:textId="7B137E73" w:rsidR="0038049C" w:rsidRDefault="002D0443" w:rsidP="002D0443">
      <w:pPr>
        <w:ind w:leftChars="100" w:left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③</w:t>
      </w:r>
      <w:r w:rsidR="00D564E2">
        <w:rPr>
          <w:rFonts w:asciiTheme="majorEastAsia" w:eastAsiaTheme="majorEastAsia" w:hAnsiTheme="majorEastAsia" w:hint="eastAsia"/>
          <w:szCs w:val="22"/>
        </w:rPr>
        <w:t>新商品</w:t>
      </w:r>
      <w:r w:rsidR="00262BE2">
        <w:rPr>
          <w:rFonts w:asciiTheme="majorEastAsia" w:eastAsiaTheme="majorEastAsia" w:hAnsiTheme="majorEastAsia" w:hint="eastAsia"/>
          <w:szCs w:val="22"/>
        </w:rPr>
        <w:t>・サービス</w:t>
      </w:r>
      <w:r w:rsidR="00D564E2">
        <w:rPr>
          <w:rFonts w:asciiTheme="majorEastAsia" w:eastAsiaTheme="majorEastAsia" w:hAnsiTheme="majorEastAsia" w:hint="eastAsia"/>
          <w:szCs w:val="22"/>
        </w:rPr>
        <w:t>の開発</w:t>
      </w:r>
      <w:r>
        <w:rPr>
          <w:rFonts w:asciiTheme="majorEastAsia" w:eastAsiaTheme="majorEastAsia" w:hAnsiTheme="majorEastAsia" w:hint="eastAsia"/>
          <w:szCs w:val="22"/>
        </w:rPr>
        <w:t>費用　　　④経営（運転）資金</w:t>
      </w:r>
    </w:p>
    <w:p w14:paraId="253F7E27" w14:textId="06A75106" w:rsidR="00D564E2" w:rsidRDefault="002D0443" w:rsidP="00D564E2">
      <w:pPr>
        <w:ind w:firstLineChars="100" w:firstLine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⑤</w:t>
      </w:r>
      <w:r w:rsidR="00D564E2">
        <w:rPr>
          <w:rFonts w:asciiTheme="majorEastAsia" w:eastAsiaTheme="majorEastAsia" w:hAnsiTheme="majorEastAsia" w:hint="eastAsia"/>
          <w:szCs w:val="22"/>
        </w:rPr>
        <w:t>その他（　　　　　　　　　　　　　　　　　　　　　　　　　　　　　　　）</w:t>
      </w:r>
    </w:p>
    <w:p w14:paraId="0FD75372" w14:textId="77777777" w:rsidR="00D564E2" w:rsidRPr="002D0443" w:rsidRDefault="00D564E2" w:rsidP="00D564E2">
      <w:pPr>
        <w:ind w:firstLineChars="100" w:firstLine="220"/>
        <w:rPr>
          <w:rFonts w:asciiTheme="majorEastAsia" w:eastAsiaTheme="majorEastAsia" w:hAnsiTheme="majorEastAsia"/>
          <w:szCs w:val="22"/>
        </w:rPr>
      </w:pPr>
    </w:p>
    <w:p w14:paraId="52A8F582" w14:textId="18378A00" w:rsidR="008C17C7" w:rsidRDefault="008C17C7" w:rsidP="008C17C7">
      <w:pPr>
        <w:spacing w:beforeLines="50" w:before="180"/>
        <w:rPr>
          <w:rFonts w:asciiTheme="majorEastAsia" w:eastAsiaTheme="majorEastAsia" w:hAnsiTheme="majorEastAsia"/>
          <w:szCs w:val="22"/>
        </w:rPr>
      </w:pPr>
      <w:r w:rsidRPr="00CE6726">
        <w:rPr>
          <w:rFonts w:asciiTheme="majorEastAsia" w:eastAsiaTheme="majorEastAsia" w:hAnsiTheme="majorEastAsia" w:hint="eastAsia"/>
          <w:szCs w:val="22"/>
        </w:rPr>
        <w:t>Ｑ</w:t>
      </w:r>
      <w:r w:rsidR="0070415F">
        <w:rPr>
          <w:rFonts w:asciiTheme="majorEastAsia" w:eastAsiaTheme="majorEastAsia" w:hAnsiTheme="majorEastAsia" w:hint="eastAsia"/>
          <w:szCs w:val="22"/>
        </w:rPr>
        <w:t>２</w:t>
      </w:r>
      <w:r w:rsidRPr="00CE6726">
        <w:rPr>
          <w:rFonts w:asciiTheme="majorEastAsia" w:eastAsiaTheme="majorEastAsia" w:hAnsiTheme="majorEastAsia" w:hint="eastAsia"/>
          <w:szCs w:val="22"/>
        </w:rPr>
        <w:t>．</w:t>
      </w:r>
      <w:r w:rsidR="00211D63" w:rsidRPr="00211D63">
        <w:rPr>
          <w:rFonts w:asciiTheme="majorEastAsia" w:eastAsiaTheme="majorEastAsia" w:hAnsiTheme="majorEastAsia" w:hint="eastAsia"/>
          <w:b/>
          <w:szCs w:val="22"/>
          <w:u w:val="single"/>
        </w:rPr>
        <w:t>令和元年</w:t>
      </w:r>
      <w:r w:rsidR="00211D63">
        <w:rPr>
          <w:rFonts w:asciiTheme="majorEastAsia" w:eastAsiaTheme="majorEastAsia" w:hAnsiTheme="majorEastAsia" w:hint="eastAsia"/>
          <w:szCs w:val="22"/>
        </w:rPr>
        <w:t>（コロナ禍前）と</w:t>
      </w:r>
      <w:r w:rsidRPr="00503CE9">
        <w:rPr>
          <w:rFonts w:asciiTheme="majorEastAsia" w:eastAsiaTheme="majorEastAsia" w:hAnsiTheme="majorEastAsia" w:hint="eastAsia"/>
          <w:b/>
          <w:szCs w:val="22"/>
          <w:u w:val="single"/>
        </w:rPr>
        <w:t>令和</w:t>
      </w:r>
      <w:r w:rsidR="00503CE9" w:rsidRPr="00503CE9">
        <w:rPr>
          <w:rFonts w:asciiTheme="majorEastAsia" w:eastAsiaTheme="majorEastAsia" w:hAnsiTheme="majorEastAsia" w:hint="eastAsia"/>
          <w:b/>
          <w:szCs w:val="22"/>
          <w:u w:val="single"/>
        </w:rPr>
        <w:t>２</w:t>
      </w:r>
      <w:r w:rsidRPr="00503CE9">
        <w:rPr>
          <w:rFonts w:asciiTheme="majorEastAsia" w:eastAsiaTheme="majorEastAsia" w:hAnsiTheme="majorEastAsia" w:hint="eastAsia"/>
          <w:b/>
          <w:szCs w:val="22"/>
          <w:u w:val="single"/>
        </w:rPr>
        <w:t>年</w:t>
      </w:r>
      <w:r w:rsidR="00211D63">
        <w:rPr>
          <w:rFonts w:asciiTheme="majorEastAsia" w:eastAsiaTheme="majorEastAsia" w:hAnsiTheme="majorEastAsia" w:hint="eastAsia"/>
          <w:szCs w:val="22"/>
        </w:rPr>
        <w:t>・</w:t>
      </w:r>
      <w:r w:rsidRPr="00503CE9">
        <w:rPr>
          <w:rFonts w:asciiTheme="majorEastAsia" w:eastAsiaTheme="majorEastAsia" w:hAnsiTheme="majorEastAsia" w:hint="eastAsia"/>
          <w:b/>
          <w:szCs w:val="22"/>
          <w:u w:val="single"/>
        </w:rPr>
        <w:t>令和</w:t>
      </w:r>
      <w:r w:rsidR="00503CE9" w:rsidRPr="00503CE9">
        <w:rPr>
          <w:rFonts w:asciiTheme="majorEastAsia" w:eastAsiaTheme="majorEastAsia" w:hAnsiTheme="majorEastAsia" w:hint="eastAsia"/>
          <w:b/>
          <w:szCs w:val="22"/>
          <w:u w:val="single"/>
        </w:rPr>
        <w:t>３</w:t>
      </w:r>
      <w:r w:rsidRPr="00503CE9">
        <w:rPr>
          <w:rFonts w:asciiTheme="majorEastAsia" w:eastAsiaTheme="majorEastAsia" w:hAnsiTheme="majorEastAsia" w:hint="eastAsia"/>
          <w:b/>
          <w:szCs w:val="22"/>
          <w:u w:val="single"/>
        </w:rPr>
        <w:t>年</w:t>
      </w:r>
      <w:r>
        <w:rPr>
          <w:rFonts w:asciiTheme="majorEastAsia" w:eastAsiaTheme="majorEastAsia" w:hAnsiTheme="majorEastAsia" w:hint="eastAsia"/>
          <w:szCs w:val="22"/>
        </w:rPr>
        <w:t>の年間の売上</w:t>
      </w:r>
      <w:r w:rsidR="00454374">
        <w:rPr>
          <w:rFonts w:asciiTheme="majorEastAsia" w:eastAsiaTheme="majorEastAsia" w:hAnsiTheme="majorEastAsia" w:hint="eastAsia"/>
          <w:szCs w:val="22"/>
        </w:rPr>
        <w:t>額</w:t>
      </w:r>
      <w:r>
        <w:rPr>
          <w:rFonts w:asciiTheme="majorEastAsia" w:eastAsiaTheme="majorEastAsia" w:hAnsiTheme="majorEastAsia" w:hint="eastAsia"/>
          <w:szCs w:val="22"/>
        </w:rPr>
        <w:t>を</w:t>
      </w:r>
      <w:r w:rsidR="00454374">
        <w:rPr>
          <w:rFonts w:asciiTheme="majorEastAsia" w:eastAsiaTheme="majorEastAsia" w:hAnsiTheme="majorEastAsia" w:hint="eastAsia"/>
          <w:szCs w:val="22"/>
        </w:rPr>
        <w:t>それぞれ</w:t>
      </w:r>
      <w:r>
        <w:rPr>
          <w:rFonts w:asciiTheme="majorEastAsia" w:eastAsiaTheme="majorEastAsia" w:hAnsiTheme="majorEastAsia" w:hint="eastAsia"/>
          <w:szCs w:val="22"/>
        </w:rPr>
        <w:t>記入願います。</w:t>
      </w:r>
    </w:p>
    <w:tbl>
      <w:tblPr>
        <w:tblStyle w:val="af1"/>
        <w:tblW w:w="0" w:type="auto"/>
        <w:tblInd w:w="481" w:type="dxa"/>
        <w:tblLook w:val="04A0" w:firstRow="1" w:lastRow="0" w:firstColumn="1" w:lastColumn="0" w:noHBand="0" w:noVBand="1"/>
      </w:tblPr>
      <w:tblGrid>
        <w:gridCol w:w="2253"/>
        <w:gridCol w:w="2268"/>
        <w:gridCol w:w="2268"/>
      </w:tblGrid>
      <w:tr w:rsidR="009779FC" w14:paraId="3281EEE9" w14:textId="77777777" w:rsidTr="009779FC">
        <w:tc>
          <w:tcPr>
            <w:tcW w:w="2253" w:type="dxa"/>
          </w:tcPr>
          <w:p w14:paraId="39EFA373" w14:textId="77777777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令和元年</w:t>
            </w:r>
          </w:p>
          <w:p w14:paraId="3CD2909F" w14:textId="79774E16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（2019</w:t>
            </w:r>
            <w:r w:rsidR="00960490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年</w:t>
            </w: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）</w:t>
            </w:r>
          </w:p>
        </w:tc>
        <w:tc>
          <w:tcPr>
            <w:tcW w:w="2268" w:type="dxa"/>
          </w:tcPr>
          <w:p w14:paraId="0D13614C" w14:textId="77777777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令和２年</w:t>
            </w:r>
          </w:p>
          <w:p w14:paraId="75030936" w14:textId="1B13B77F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（2020</w:t>
            </w:r>
            <w:r w:rsidR="00960490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年</w:t>
            </w: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）</w:t>
            </w:r>
          </w:p>
        </w:tc>
        <w:tc>
          <w:tcPr>
            <w:tcW w:w="2268" w:type="dxa"/>
          </w:tcPr>
          <w:p w14:paraId="0D09D196" w14:textId="77777777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令和３年</w:t>
            </w:r>
          </w:p>
          <w:p w14:paraId="10855A93" w14:textId="267509C2" w:rsidR="009779FC" w:rsidRP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（2021</w:t>
            </w:r>
            <w:r w:rsidR="00960490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年</w:t>
            </w:r>
            <w:r w:rsidRPr="009779FC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）</w:t>
            </w:r>
          </w:p>
        </w:tc>
      </w:tr>
      <w:tr w:rsidR="009779FC" w14:paraId="7B6A137B" w14:textId="77777777" w:rsidTr="009779FC">
        <w:trPr>
          <w:trHeight w:val="666"/>
        </w:trPr>
        <w:tc>
          <w:tcPr>
            <w:tcW w:w="2253" w:type="dxa"/>
            <w:vAlign w:val="center"/>
          </w:tcPr>
          <w:p w14:paraId="3540A747" w14:textId="3AA35DBD" w:rsid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2"/>
              </w:rPr>
              <w:t xml:space="preserve">　　　　</w:t>
            </w:r>
            <w:r w:rsidR="00EE6E4C">
              <w:rPr>
                <w:rFonts w:asciiTheme="majorEastAsia" w:eastAsiaTheme="majorEastAsia" w:hAnsiTheme="majorEastAsia" w:cs="ＭＳ 明朝" w:hint="eastAsia"/>
                <w:szCs w:val="22"/>
              </w:rPr>
              <w:t>千</w:t>
            </w:r>
            <w:r>
              <w:rPr>
                <w:rFonts w:asciiTheme="majorEastAsia" w:eastAsiaTheme="majorEastAsia" w:hAnsiTheme="majorEastAsia" w:cs="ＭＳ 明朝" w:hint="eastAsia"/>
                <w:szCs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0C5E1B99" w14:textId="2AA74763" w:rsid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2"/>
              </w:rPr>
              <w:t xml:space="preserve">　　　　</w:t>
            </w:r>
            <w:r w:rsidR="00EE6E4C">
              <w:rPr>
                <w:rFonts w:asciiTheme="majorEastAsia" w:eastAsiaTheme="majorEastAsia" w:hAnsiTheme="majorEastAsia" w:cs="ＭＳ 明朝" w:hint="eastAsia"/>
                <w:szCs w:val="22"/>
              </w:rPr>
              <w:t>千</w:t>
            </w:r>
            <w:r>
              <w:rPr>
                <w:rFonts w:asciiTheme="majorEastAsia" w:eastAsiaTheme="majorEastAsia" w:hAnsiTheme="majorEastAsia" w:cs="ＭＳ 明朝" w:hint="eastAsia"/>
                <w:szCs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11557707" w14:textId="313D02BE" w:rsidR="009779FC" w:rsidRDefault="009779FC" w:rsidP="0055108B">
            <w:pPr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2"/>
              </w:rPr>
              <w:t xml:space="preserve">　　　</w:t>
            </w:r>
            <w:r w:rsidR="00EE6E4C">
              <w:rPr>
                <w:rFonts w:asciiTheme="majorEastAsia" w:eastAsiaTheme="majorEastAsia" w:hAnsiTheme="majorEastAsia" w:cs="ＭＳ 明朝" w:hint="eastAsia"/>
                <w:szCs w:val="22"/>
              </w:rPr>
              <w:t xml:space="preserve">　千</w:t>
            </w:r>
            <w:r>
              <w:rPr>
                <w:rFonts w:asciiTheme="majorEastAsia" w:eastAsiaTheme="majorEastAsia" w:hAnsiTheme="majorEastAsia" w:cs="ＭＳ 明朝" w:hint="eastAsia"/>
                <w:szCs w:val="22"/>
              </w:rPr>
              <w:t>円</w:t>
            </w:r>
          </w:p>
        </w:tc>
      </w:tr>
    </w:tbl>
    <w:p w14:paraId="36DF65CD" w14:textId="52E43E20" w:rsidR="008C17C7" w:rsidRDefault="009779FC" w:rsidP="009779FC">
      <w:pPr>
        <w:ind w:firstLineChars="200" w:firstLine="400"/>
        <w:rPr>
          <w:rFonts w:asciiTheme="majorEastAsia" w:eastAsiaTheme="majorEastAsia" w:hAnsiTheme="majorEastAsia" w:cs="ＭＳ 明朝"/>
          <w:szCs w:val="22"/>
        </w:rPr>
      </w:pPr>
      <w:r w:rsidRPr="009779FC">
        <w:rPr>
          <w:rFonts w:asciiTheme="majorEastAsia" w:eastAsiaTheme="majorEastAsia" w:hAnsiTheme="majorEastAsia" w:hint="eastAsia"/>
          <w:sz w:val="20"/>
          <w:szCs w:val="22"/>
        </w:rPr>
        <w:t>※令和3年分について、法人の場合で会計期間が1月～12月でない場合は</w:t>
      </w:r>
      <w:r w:rsidR="00FC30D5">
        <w:rPr>
          <w:rFonts w:asciiTheme="majorEastAsia" w:eastAsiaTheme="majorEastAsia" w:hAnsiTheme="majorEastAsia" w:hint="eastAsia"/>
          <w:sz w:val="20"/>
          <w:szCs w:val="22"/>
        </w:rPr>
        <w:t>見込み</w:t>
      </w:r>
      <w:bookmarkStart w:id="0" w:name="_GoBack"/>
      <w:bookmarkEnd w:id="0"/>
      <w:r w:rsidRPr="009779FC">
        <w:rPr>
          <w:rFonts w:asciiTheme="majorEastAsia" w:eastAsiaTheme="majorEastAsia" w:hAnsiTheme="majorEastAsia" w:hint="eastAsia"/>
          <w:sz w:val="20"/>
          <w:szCs w:val="22"/>
        </w:rPr>
        <w:t>で構いません</w:t>
      </w:r>
      <w:r>
        <w:rPr>
          <w:rFonts w:asciiTheme="majorEastAsia" w:eastAsiaTheme="majorEastAsia" w:hAnsiTheme="majorEastAsia" w:hint="eastAsia"/>
          <w:sz w:val="20"/>
          <w:szCs w:val="22"/>
        </w:rPr>
        <w:t>。</w:t>
      </w:r>
    </w:p>
    <w:p w14:paraId="2936F201" w14:textId="77777777" w:rsidR="009779FC" w:rsidRDefault="009779FC" w:rsidP="0071197F">
      <w:pPr>
        <w:spacing w:beforeLines="50" w:before="180"/>
        <w:rPr>
          <w:rFonts w:asciiTheme="majorEastAsia" w:eastAsiaTheme="majorEastAsia" w:hAnsiTheme="majorEastAsia"/>
          <w:szCs w:val="22"/>
        </w:rPr>
      </w:pPr>
    </w:p>
    <w:p w14:paraId="4F2B8A43" w14:textId="4B611FC7" w:rsidR="0071197F" w:rsidRPr="00CE6726" w:rsidRDefault="00DA4DED" w:rsidP="0071197F">
      <w:pPr>
        <w:spacing w:beforeLines="50" w:before="180"/>
        <w:rPr>
          <w:rFonts w:asciiTheme="majorEastAsia" w:eastAsiaTheme="majorEastAsia" w:hAnsiTheme="majorEastAsia"/>
          <w:szCs w:val="22"/>
        </w:rPr>
      </w:pPr>
      <w:r w:rsidRPr="00CE6726">
        <w:rPr>
          <w:rFonts w:asciiTheme="majorEastAsia" w:eastAsiaTheme="majorEastAsia" w:hAnsiTheme="majorEastAsia" w:hint="eastAsia"/>
          <w:szCs w:val="22"/>
        </w:rPr>
        <w:t>Ｑ</w:t>
      </w:r>
      <w:r w:rsidR="0070415F">
        <w:rPr>
          <w:rFonts w:asciiTheme="majorEastAsia" w:eastAsiaTheme="majorEastAsia" w:hAnsiTheme="majorEastAsia" w:hint="eastAsia"/>
          <w:szCs w:val="22"/>
        </w:rPr>
        <w:t>３</w:t>
      </w:r>
      <w:r w:rsidRPr="00CE6726">
        <w:rPr>
          <w:rFonts w:asciiTheme="majorEastAsia" w:eastAsiaTheme="majorEastAsia" w:hAnsiTheme="majorEastAsia" w:hint="eastAsia"/>
          <w:szCs w:val="22"/>
        </w:rPr>
        <w:t>．</w:t>
      </w:r>
      <w:r w:rsidR="0071197F" w:rsidRPr="00CE6726">
        <w:rPr>
          <w:rFonts w:asciiTheme="majorEastAsia" w:eastAsiaTheme="majorEastAsia" w:hAnsiTheme="majorEastAsia" w:hint="eastAsia"/>
          <w:szCs w:val="22"/>
        </w:rPr>
        <w:t>今後の営業見通しについて、該当する項目を選択願います。（複数回答可）</w:t>
      </w:r>
    </w:p>
    <w:p w14:paraId="5463FC83" w14:textId="4CA521FC" w:rsidR="0071197F" w:rsidRDefault="0071197F" w:rsidP="0071197F">
      <w:pPr>
        <w:ind w:firstLineChars="100" w:firstLine="220"/>
        <w:rPr>
          <w:rFonts w:asciiTheme="majorEastAsia" w:eastAsiaTheme="majorEastAsia" w:hAnsiTheme="majorEastAsia" w:cs="ＭＳ 明朝"/>
          <w:szCs w:val="22"/>
        </w:rPr>
      </w:pPr>
      <w:r w:rsidRPr="00CE6726">
        <w:rPr>
          <w:rFonts w:asciiTheme="majorEastAsia" w:eastAsiaTheme="majorEastAsia" w:hAnsiTheme="majorEastAsia" w:cs="ＭＳ 明朝" w:hint="eastAsia"/>
          <w:szCs w:val="22"/>
        </w:rPr>
        <w:t>①休業</w:t>
      </w:r>
      <w:r>
        <w:rPr>
          <w:rFonts w:asciiTheme="majorEastAsia" w:eastAsiaTheme="majorEastAsia" w:hAnsiTheme="majorEastAsia" w:cs="ＭＳ 明朝" w:hint="eastAsia"/>
          <w:szCs w:val="22"/>
        </w:rPr>
        <w:t>期間</w:t>
      </w:r>
      <w:r w:rsidRPr="00CE6726">
        <w:rPr>
          <w:rFonts w:asciiTheme="majorEastAsia" w:eastAsiaTheme="majorEastAsia" w:hAnsiTheme="majorEastAsia" w:cs="ＭＳ 明朝" w:hint="eastAsia"/>
          <w:szCs w:val="22"/>
        </w:rPr>
        <w:t xml:space="preserve">（　</w:t>
      </w:r>
      <w:r>
        <w:rPr>
          <w:rFonts w:asciiTheme="majorEastAsia" w:eastAsiaTheme="majorEastAsia" w:hAnsiTheme="majorEastAsia" w:cs="ＭＳ 明朝" w:hint="eastAsia"/>
          <w:szCs w:val="22"/>
        </w:rPr>
        <w:t xml:space="preserve"> ／　 ～ </w:t>
      </w:r>
      <w:r w:rsidRPr="00CE6726">
        <w:rPr>
          <w:rFonts w:asciiTheme="majorEastAsia" w:eastAsiaTheme="majorEastAsia" w:hAnsiTheme="majorEastAsia" w:cs="ＭＳ 明朝" w:hint="eastAsia"/>
          <w:szCs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szCs w:val="22"/>
        </w:rPr>
        <w:t xml:space="preserve">／　 </w:t>
      </w:r>
      <w:r w:rsidRPr="00CE6726">
        <w:rPr>
          <w:rFonts w:asciiTheme="majorEastAsia" w:eastAsiaTheme="majorEastAsia" w:hAnsiTheme="majorEastAsia" w:cs="ＭＳ 明朝" w:hint="eastAsia"/>
          <w:szCs w:val="22"/>
        </w:rPr>
        <w:t xml:space="preserve">）　</w:t>
      </w:r>
      <w:r w:rsidR="00262BE2">
        <w:rPr>
          <w:rFonts w:asciiTheme="majorEastAsia" w:eastAsiaTheme="majorEastAsia" w:hAnsiTheme="majorEastAsia" w:cs="ＭＳ 明朝" w:hint="eastAsia"/>
          <w:szCs w:val="22"/>
        </w:rPr>
        <w:t xml:space="preserve">　</w:t>
      </w:r>
      <w:r w:rsidRPr="00CE6726">
        <w:rPr>
          <w:rFonts w:asciiTheme="majorEastAsia" w:eastAsiaTheme="majorEastAsia" w:hAnsiTheme="majorEastAsia" w:cs="ＭＳ 明朝" w:hint="eastAsia"/>
          <w:szCs w:val="22"/>
        </w:rPr>
        <w:t>②</w:t>
      </w:r>
      <w:r w:rsidR="00262BE2">
        <w:rPr>
          <w:rFonts w:asciiTheme="majorEastAsia" w:eastAsiaTheme="majorEastAsia" w:hAnsiTheme="majorEastAsia" w:cs="ＭＳ 明朝" w:hint="eastAsia"/>
          <w:szCs w:val="22"/>
        </w:rPr>
        <w:t xml:space="preserve">定休日の導入（毎週　　</w:t>
      </w:r>
      <w:r w:rsidR="00536A7D">
        <w:rPr>
          <w:rFonts w:asciiTheme="majorEastAsia" w:eastAsiaTheme="majorEastAsia" w:hAnsiTheme="majorEastAsia" w:cs="ＭＳ 明朝" w:hint="eastAsia"/>
          <w:szCs w:val="22"/>
        </w:rPr>
        <w:t xml:space="preserve">　　</w:t>
      </w:r>
      <w:r w:rsidR="00262BE2">
        <w:rPr>
          <w:rFonts w:asciiTheme="majorEastAsia" w:eastAsiaTheme="majorEastAsia" w:hAnsiTheme="majorEastAsia" w:cs="ＭＳ 明朝" w:hint="eastAsia"/>
          <w:szCs w:val="22"/>
        </w:rPr>
        <w:t>曜日）</w:t>
      </w:r>
      <w:r>
        <w:rPr>
          <w:rFonts w:asciiTheme="majorEastAsia" w:eastAsiaTheme="majorEastAsia" w:hAnsiTheme="majorEastAsia" w:cs="ＭＳ 明朝" w:hint="eastAsia"/>
          <w:szCs w:val="22"/>
        </w:rPr>
        <w:t xml:space="preserve">　　</w:t>
      </w:r>
      <w:r w:rsidR="00262BE2">
        <w:rPr>
          <w:rFonts w:asciiTheme="majorEastAsia" w:eastAsiaTheme="majorEastAsia" w:hAnsiTheme="majorEastAsia" w:cs="ＭＳ 明朝" w:hint="eastAsia"/>
          <w:szCs w:val="22"/>
        </w:rPr>
        <w:t>③</w:t>
      </w:r>
      <w:r w:rsidR="00262BE2" w:rsidRPr="00CE6726">
        <w:rPr>
          <w:rFonts w:asciiTheme="majorEastAsia" w:eastAsiaTheme="majorEastAsia" w:hAnsiTheme="majorEastAsia" w:cs="ＭＳ 明朝" w:hint="eastAsia"/>
          <w:szCs w:val="22"/>
        </w:rPr>
        <w:t>廃業を検討</w:t>
      </w:r>
    </w:p>
    <w:p w14:paraId="1ADB1512" w14:textId="0D5826E8" w:rsidR="0071197F" w:rsidRDefault="0071197F" w:rsidP="0071197F">
      <w:pPr>
        <w:ind w:firstLineChars="100" w:firstLine="220"/>
        <w:rPr>
          <w:rFonts w:asciiTheme="majorEastAsia" w:eastAsiaTheme="majorEastAsia" w:hAnsiTheme="majorEastAsia" w:cs="ＭＳ 明朝"/>
          <w:szCs w:val="22"/>
        </w:rPr>
      </w:pPr>
      <w:r w:rsidRPr="00CE6726">
        <w:rPr>
          <w:rFonts w:asciiTheme="majorEastAsia" w:eastAsiaTheme="majorEastAsia" w:hAnsiTheme="majorEastAsia" w:cs="ＭＳ 明朝" w:hint="eastAsia"/>
          <w:szCs w:val="22"/>
        </w:rPr>
        <w:t>④従業員の解雇を検討</w:t>
      </w:r>
      <w:r>
        <w:rPr>
          <w:rFonts w:asciiTheme="majorEastAsia" w:eastAsiaTheme="majorEastAsia" w:hAnsiTheme="majorEastAsia" w:cs="ＭＳ 明朝" w:hint="eastAsia"/>
          <w:szCs w:val="22"/>
        </w:rPr>
        <w:t xml:space="preserve">　　</w:t>
      </w:r>
      <w:r w:rsidRPr="00CE6726">
        <w:rPr>
          <w:rFonts w:asciiTheme="majorEastAsia" w:eastAsiaTheme="majorEastAsia" w:hAnsiTheme="majorEastAsia" w:cs="ＭＳ 明朝" w:hint="eastAsia"/>
          <w:szCs w:val="22"/>
        </w:rPr>
        <w:t xml:space="preserve">⑤運転資金等の借入を検討　　　</w:t>
      </w:r>
    </w:p>
    <w:p w14:paraId="376AE058" w14:textId="0439B23D" w:rsidR="0071197F" w:rsidRPr="00CE6726" w:rsidRDefault="00262BE2" w:rsidP="0071197F">
      <w:pPr>
        <w:ind w:firstLineChars="100" w:firstLine="220"/>
        <w:rPr>
          <w:rFonts w:asciiTheme="majorEastAsia" w:eastAsiaTheme="majorEastAsia" w:hAnsiTheme="majorEastAsia" w:cs="ＭＳ 明朝"/>
          <w:szCs w:val="22"/>
        </w:rPr>
      </w:pPr>
      <w:r>
        <w:rPr>
          <w:rFonts w:asciiTheme="majorEastAsia" w:eastAsiaTheme="majorEastAsia" w:hAnsiTheme="majorEastAsia" w:cs="ＭＳ 明朝" w:hint="eastAsia"/>
          <w:szCs w:val="22"/>
        </w:rPr>
        <w:t>⑥</w:t>
      </w:r>
      <w:r w:rsidR="0071197F" w:rsidRPr="00CE6726">
        <w:rPr>
          <w:rFonts w:asciiTheme="majorEastAsia" w:eastAsiaTheme="majorEastAsia" w:hAnsiTheme="majorEastAsia" w:cs="ＭＳ 明朝" w:hint="eastAsia"/>
          <w:szCs w:val="22"/>
        </w:rPr>
        <w:t>その他（　　　　　　　　　　　　　　　　　　　　　　　　　　　　　　　　）</w:t>
      </w:r>
    </w:p>
    <w:p w14:paraId="21CF4EA7" w14:textId="77777777" w:rsidR="00CA4118" w:rsidRPr="00262BE2" w:rsidRDefault="00CA4118" w:rsidP="00775ADD">
      <w:pPr>
        <w:spacing w:beforeLines="50" w:before="180"/>
        <w:rPr>
          <w:rFonts w:asciiTheme="majorEastAsia" w:eastAsiaTheme="majorEastAsia" w:hAnsiTheme="majorEastAsia"/>
          <w:szCs w:val="22"/>
        </w:rPr>
      </w:pPr>
    </w:p>
    <w:p w14:paraId="583BBEA9" w14:textId="53081F7B" w:rsidR="00775ADD" w:rsidRPr="00CE6726" w:rsidRDefault="00DF1930" w:rsidP="00775ADD">
      <w:pPr>
        <w:spacing w:beforeLines="50" w:before="180"/>
        <w:rPr>
          <w:rFonts w:asciiTheme="majorEastAsia" w:eastAsiaTheme="majorEastAsia" w:hAnsiTheme="majorEastAsia"/>
          <w:szCs w:val="22"/>
        </w:rPr>
      </w:pPr>
      <w:r w:rsidRPr="00CE6726">
        <w:rPr>
          <w:rFonts w:asciiTheme="majorEastAsia" w:eastAsiaTheme="majorEastAsia" w:hAnsiTheme="majorEastAsia" w:hint="eastAsia"/>
          <w:szCs w:val="22"/>
        </w:rPr>
        <w:t>Ｑ</w:t>
      </w:r>
      <w:r w:rsidR="0070415F">
        <w:rPr>
          <w:rFonts w:asciiTheme="majorEastAsia" w:eastAsiaTheme="majorEastAsia" w:hAnsiTheme="majorEastAsia" w:hint="eastAsia"/>
          <w:szCs w:val="22"/>
        </w:rPr>
        <w:t>４</w:t>
      </w:r>
      <w:r w:rsidRPr="00CE6726">
        <w:rPr>
          <w:rFonts w:asciiTheme="majorEastAsia" w:eastAsiaTheme="majorEastAsia" w:hAnsiTheme="majorEastAsia" w:hint="eastAsia"/>
          <w:szCs w:val="22"/>
        </w:rPr>
        <w:t>．</w:t>
      </w:r>
      <w:r w:rsidR="00120BE6">
        <w:rPr>
          <w:rFonts w:asciiTheme="majorEastAsia" w:eastAsiaTheme="majorEastAsia" w:hAnsiTheme="majorEastAsia" w:hint="eastAsia"/>
          <w:szCs w:val="22"/>
        </w:rPr>
        <w:t>事業継続や雇用維持を図るために今後</w:t>
      </w:r>
      <w:r>
        <w:rPr>
          <w:rFonts w:asciiTheme="majorEastAsia" w:eastAsiaTheme="majorEastAsia" w:hAnsiTheme="majorEastAsia" w:hint="eastAsia"/>
          <w:szCs w:val="22"/>
        </w:rPr>
        <w:t>必要と</w:t>
      </w:r>
      <w:r w:rsidR="00D564E2">
        <w:rPr>
          <w:rFonts w:asciiTheme="majorEastAsia" w:eastAsiaTheme="majorEastAsia" w:hAnsiTheme="majorEastAsia" w:hint="eastAsia"/>
          <w:szCs w:val="22"/>
        </w:rPr>
        <w:t>されている支援策について</w:t>
      </w:r>
      <w:r w:rsidR="00775ADD">
        <w:rPr>
          <w:rFonts w:asciiTheme="majorEastAsia" w:eastAsiaTheme="majorEastAsia" w:hAnsiTheme="majorEastAsia" w:hint="eastAsia"/>
          <w:szCs w:val="22"/>
        </w:rPr>
        <w:t>、該当する</w:t>
      </w:r>
      <w:r>
        <w:rPr>
          <w:rFonts w:asciiTheme="majorEastAsia" w:eastAsiaTheme="majorEastAsia" w:hAnsiTheme="majorEastAsia" w:hint="eastAsia"/>
          <w:szCs w:val="22"/>
        </w:rPr>
        <w:t>項目を選択</w:t>
      </w:r>
      <w:r w:rsidR="00775ADD">
        <w:rPr>
          <w:rFonts w:asciiTheme="majorEastAsia" w:eastAsiaTheme="majorEastAsia" w:hAnsiTheme="majorEastAsia" w:hint="eastAsia"/>
          <w:szCs w:val="22"/>
        </w:rPr>
        <w:t>願います</w:t>
      </w:r>
      <w:r>
        <w:rPr>
          <w:rFonts w:asciiTheme="majorEastAsia" w:eastAsiaTheme="majorEastAsia" w:hAnsiTheme="majorEastAsia" w:hint="eastAsia"/>
          <w:szCs w:val="22"/>
        </w:rPr>
        <w:t>。</w:t>
      </w:r>
      <w:r w:rsidR="00775ADD" w:rsidRPr="00CE6726">
        <w:rPr>
          <w:rFonts w:asciiTheme="majorEastAsia" w:eastAsiaTheme="majorEastAsia" w:hAnsiTheme="majorEastAsia" w:hint="eastAsia"/>
          <w:szCs w:val="22"/>
        </w:rPr>
        <w:t>（複数回答可）</w:t>
      </w:r>
    </w:p>
    <w:p w14:paraId="1CCCD807" w14:textId="77777777" w:rsidR="00EE6E4C" w:rsidRDefault="00DF1930" w:rsidP="00DF1930">
      <w:pPr>
        <w:ind w:firstLineChars="100" w:firstLine="220"/>
        <w:rPr>
          <w:rFonts w:asciiTheme="majorEastAsia" w:eastAsiaTheme="majorEastAsia" w:hAnsiTheme="majorEastAsia" w:cs="ＭＳ 明朝"/>
          <w:szCs w:val="22"/>
        </w:rPr>
      </w:pPr>
      <w:r>
        <w:rPr>
          <w:rFonts w:asciiTheme="majorEastAsia" w:eastAsiaTheme="majorEastAsia" w:hAnsiTheme="majorEastAsia" w:cs="ＭＳ 明朝" w:hint="eastAsia"/>
          <w:szCs w:val="22"/>
        </w:rPr>
        <w:t>①</w:t>
      </w:r>
      <w:r w:rsidR="00120BE6">
        <w:rPr>
          <w:rFonts w:asciiTheme="majorEastAsia" w:eastAsiaTheme="majorEastAsia" w:hAnsiTheme="majorEastAsia" w:cs="ＭＳ 明朝" w:hint="eastAsia"/>
          <w:szCs w:val="22"/>
        </w:rPr>
        <w:t>感染症予防対策</w:t>
      </w:r>
      <w:r w:rsidR="00D564E2">
        <w:rPr>
          <w:rFonts w:asciiTheme="majorEastAsia" w:eastAsiaTheme="majorEastAsia" w:hAnsiTheme="majorEastAsia" w:cs="ＭＳ 明朝" w:hint="eastAsia"/>
          <w:szCs w:val="22"/>
        </w:rPr>
        <w:t>への支援</w:t>
      </w:r>
      <w:r w:rsidR="00595FBC">
        <w:rPr>
          <w:rFonts w:asciiTheme="majorEastAsia" w:eastAsiaTheme="majorEastAsia" w:hAnsiTheme="majorEastAsia" w:cs="ＭＳ 明朝" w:hint="eastAsia"/>
          <w:szCs w:val="22"/>
        </w:rPr>
        <w:t>（マスク・消毒液・アクリル板等）</w:t>
      </w:r>
      <w:r w:rsidR="00120BE6">
        <w:rPr>
          <w:rFonts w:asciiTheme="majorEastAsia" w:eastAsiaTheme="majorEastAsia" w:hAnsiTheme="majorEastAsia" w:cs="ＭＳ 明朝" w:hint="eastAsia"/>
          <w:szCs w:val="22"/>
        </w:rPr>
        <w:t xml:space="preserve">　　</w:t>
      </w:r>
      <w:r>
        <w:rPr>
          <w:rFonts w:asciiTheme="majorEastAsia" w:eastAsiaTheme="majorEastAsia" w:hAnsiTheme="majorEastAsia" w:cs="ＭＳ 明朝" w:hint="eastAsia"/>
          <w:szCs w:val="22"/>
        </w:rPr>
        <w:t xml:space="preserve">　</w:t>
      </w:r>
    </w:p>
    <w:p w14:paraId="24FADA51" w14:textId="77777777" w:rsidR="00262BE2" w:rsidRDefault="002D0443" w:rsidP="002D0443">
      <w:pPr>
        <w:ind w:firstLineChars="100" w:firstLine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②</w:t>
      </w:r>
      <w:r w:rsidR="00DF1930" w:rsidRPr="0071197F">
        <w:rPr>
          <w:rFonts w:asciiTheme="majorEastAsia" w:eastAsiaTheme="majorEastAsia" w:hAnsiTheme="majorEastAsia" w:hint="eastAsia"/>
          <w:szCs w:val="22"/>
        </w:rPr>
        <w:t>キャッシュレス決済</w:t>
      </w:r>
      <w:r w:rsidR="00D564E2">
        <w:rPr>
          <w:rFonts w:asciiTheme="majorEastAsia" w:eastAsiaTheme="majorEastAsia" w:hAnsiTheme="majorEastAsia" w:hint="eastAsia"/>
          <w:szCs w:val="22"/>
        </w:rPr>
        <w:t>や</w:t>
      </w:r>
      <w:r w:rsidR="00262BE2">
        <w:rPr>
          <w:rFonts w:asciiTheme="majorEastAsia" w:eastAsiaTheme="majorEastAsia" w:hAnsiTheme="majorEastAsia" w:hint="eastAsia"/>
          <w:szCs w:val="22"/>
        </w:rPr>
        <w:t>ＷＥＢ予約サイト等のシステム導入</w:t>
      </w:r>
      <w:r w:rsidR="00D564E2">
        <w:rPr>
          <w:rFonts w:asciiTheme="majorEastAsia" w:eastAsiaTheme="majorEastAsia" w:hAnsiTheme="majorEastAsia" w:hint="eastAsia"/>
          <w:szCs w:val="22"/>
        </w:rPr>
        <w:t>に関する支援</w:t>
      </w:r>
    </w:p>
    <w:p w14:paraId="3552C445" w14:textId="77777777" w:rsidR="00262BE2" w:rsidRDefault="002D0443" w:rsidP="00DF1930">
      <w:pPr>
        <w:ind w:firstLineChars="100" w:firstLine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③</w:t>
      </w:r>
      <w:r w:rsidR="00595FBC">
        <w:rPr>
          <w:rFonts w:asciiTheme="majorEastAsia" w:eastAsiaTheme="majorEastAsia" w:hAnsiTheme="majorEastAsia" w:hint="eastAsia"/>
          <w:szCs w:val="22"/>
        </w:rPr>
        <w:t>運転資金等融資の拡充</w:t>
      </w:r>
      <w:r w:rsidR="00262BE2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>④</w:t>
      </w:r>
      <w:r w:rsidR="00595FBC">
        <w:rPr>
          <w:rFonts w:asciiTheme="majorEastAsia" w:eastAsiaTheme="majorEastAsia" w:hAnsiTheme="majorEastAsia" w:hint="eastAsia"/>
          <w:szCs w:val="22"/>
        </w:rPr>
        <w:t>現金給付</w:t>
      </w:r>
      <w:r w:rsidR="0038049C">
        <w:rPr>
          <w:rFonts w:asciiTheme="majorEastAsia" w:eastAsiaTheme="majorEastAsia" w:hAnsiTheme="majorEastAsia" w:hint="eastAsia"/>
          <w:szCs w:val="22"/>
        </w:rPr>
        <w:t>（売上減少補填）</w:t>
      </w:r>
    </w:p>
    <w:p w14:paraId="49C0AE5B" w14:textId="30EE93B7" w:rsidR="00EE6E4C" w:rsidRDefault="002D0443" w:rsidP="00EE6E4C">
      <w:pPr>
        <w:ind w:firstLineChars="100" w:firstLine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⑤</w:t>
      </w:r>
      <w:r w:rsidR="00851DF6">
        <w:rPr>
          <w:rFonts w:asciiTheme="majorEastAsia" w:eastAsiaTheme="majorEastAsia" w:hAnsiTheme="majorEastAsia" w:hint="eastAsia"/>
          <w:szCs w:val="22"/>
        </w:rPr>
        <w:t xml:space="preserve">税金等の減免措置　　　</w:t>
      </w:r>
      <w:r w:rsidR="00262BE2">
        <w:rPr>
          <w:rFonts w:asciiTheme="majorEastAsia" w:eastAsiaTheme="majorEastAsia" w:hAnsiTheme="majorEastAsia" w:hint="eastAsia"/>
          <w:szCs w:val="22"/>
        </w:rPr>
        <w:t>⑥</w:t>
      </w:r>
      <w:r w:rsidR="00851DF6">
        <w:rPr>
          <w:rFonts w:asciiTheme="majorEastAsia" w:eastAsiaTheme="majorEastAsia" w:hAnsiTheme="majorEastAsia" w:hint="eastAsia"/>
          <w:szCs w:val="22"/>
        </w:rPr>
        <w:t>宿泊割引の割当（例:いわて旅応援</w:t>
      </w:r>
      <w:r>
        <w:rPr>
          <w:rFonts w:asciiTheme="majorEastAsia" w:eastAsiaTheme="majorEastAsia" w:hAnsiTheme="majorEastAsia" w:hint="eastAsia"/>
          <w:szCs w:val="22"/>
        </w:rPr>
        <w:t>プロジェクト</w:t>
      </w:r>
      <w:r w:rsidR="00851DF6">
        <w:rPr>
          <w:rFonts w:asciiTheme="majorEastAsia" w:eastAsiaTheme="majorEastAsia" w:hAnsiTheme="majorEastAsia" w:hint="eastAsia"/>
          <w:szCs w:val="22"/>
        </w:rPr>
        <w:t>）</w:t>
      </w:r>
    </w:p>
    <w:p w14:paraId="59589FCF" w14:textId="3C8D73CE" w:rsidR="0038049C" w:rsidRDefault="00262BE2" w:rsidP="00DF1930">
      <w:pPr>
        <w:ind w:firstLineChars="100" w:firstLine="2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⑦</w:t>
      </w:r>
      <w:r w:rsidR="00DF1930">
        <w:rPr>
          <w:rFonts w:asciiTheme="majorEastAsia" w:eastAsiaTheme="majorEastAsia" w:hAnsiTheme="majorEastAsia" w:hint="eastAsia"/>
          <w:szCs w:val="22"/>
        </w:rPr>
        <w:t>その他</w:t>
      </w:r>
    </w:p>
    <w:p w14:paraId="37F7A3EA" w14:textId="16F9D059" w:rsidR="00DF1930" w:rsidRDefault="0038049C" w:rsidP="00262BE2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8406" wp14:editId="7906DA83">
                <wp:simplePos x="0" y="0"/>
                <wp:positionH relativeFrom="column">
                  <wp:posOffset>308610</wp:posOffset>
                </wp:positionH>
                <wp:positionV relativeFrom="paragraph">
                  <wp:posOffset>46990</wp:posOffset>
                </wp:positionV>
                <wp:extent cx="561022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C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3pt;margin-top:3.7pt;width:441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" strokecolor="black [3213]"/>
            </w:pict>
          </mc:Fallback>
        </mc:AlternateContent>
      </w:r>
    </w:p>
    <w:p w14:paraId="32580813" w14:textId="77777777" w:rsidR="00B42C38" w:rsidRPr="00CE6726" w:rsidRDefault="00B42C38" w:rsidP="00B42C38">
      <w:pPr>
        <w:rPr>
          <w:rFonts w:asciiTheme="majorEastAsia" w:eastAsiaTheme="majorEastAsia" w:hAnsiTheme="majorEastAsia"/>
          <w:szCs w:val="22"/>
        </w:rPr>
      </w:pPr>
    </w:p>
    <w:p w14:paraId="763A7FFD" w14:textId="77777777" w:rsidR="00DA576F" w:rsidRDefault="00DA576F" w:rsidP="00B42C38">
      <w:pPr>
        <w:rPr>
          <w:rFonts w:asciiTheme="majorEastAsia" w:eastAsiaTheme="majorEastAsia" w:hAnsiTheme="majorEastAsia"/>
          <w:szCs w:val="22"/>
        </w:rPr>
      </w:pPr>
    </w:p>
    <w:p w14:paraId="5EB68068" w14:textId="77777777" w:rsidR="00454374" w:rsidRDefault="00454374" w:rsidP="00775ADD">
      <w:pPr>
        <w:ind w:firstLineChars="2700" w:firstLine="5940"/>
        <w:rPr>
          <w:rFonts w:asciiTheme="majorEastAsia" w:eastAsiaTheme="majorEastAsia" w:hAnsiTheme="majorEastAsia"/>
          <w:szCs w:val="22"/>
        </w:rPr>
      </w:pPr>
    </w:p>
    <w:p w14:paraId="4B39D4CE" w14:textId="77777777" w:rsidR="00454374" w:rsidRDefault="00454374" w:rsidP="00775ADD">
      <w:pPr>
        <w:ind w:firstLineChars="2700" w:firstLine="5940"/>
        <w:rPr>
          <w:rFonts w:asciiTheme="majorEastAsia" w:eastAsiaTheme="majorEastAsia" w:hAnsiTheme="majorEastAsia"/>
          <w:szCs w:val="22"/>
        </w:rPr>
      </w:pPr>
    </w:p>
    <w:p w14:paraId="3D4D0ADD" w14:textId="3288C80C" w:rsidR="00775ADD" w:rsidRPr="00CE6726" w:rsidRDefault="00775ADD" w:rsidP="00775ADD">
      <w:pPr>
        <w:ind w:firstLineChars="2700" w:firstLine="594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ご協力ありがとうございました。</w:t>
      </w:r>
    </w:p>
    <w:sectPr w:rsidR="00775ADD" w:rsidRPr="00CE6726" w:rsidSect="00851DF6">
      <w:pgSz w:w="11906" w:h="16838" w:code="9"/>
      <w:pgMar w:top="709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6BB6" w14:textId="77777777" w:rsidR="00105504" w:rsidRDefault="00105504" w:rsidP="00CE6726">
      <w:r>
        <w:separator/>
      </w:r>
    </w:p>
  </w:endnote>
  <w:endnote w:type="continuationSeparator" w:id="0">
    <w:p w14:paraId="0E2E3861" w14:textId="77777777" w:rsidR="00105504" w:rsidRDefault="00105504" w:rsidP="00CE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3704" w14:textId="77777777" w:rsidR="00105504" w:rsidRDefault="00105504" w:rsidP="00CE6726">
      <w:r>
        <w:separator/>
      </w:r>
    </w:p>
  </w:footnote>
  <w:footnote w:type="continuationSeparator" w:id="0">
    <w:p w14:paraId="0C15D01A" w14:textId="77777777" w:rsidR="00105504" w:rsidRDefault="00105504" w:rsidP="00CE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0453"/>
    <w:multiLevelType w:val="hybridMultilevel"/>
    <w:tmpl w:val="F2AEBD08"/>
    <w:lvl w:ilvl="0" w:tplc="8F483B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46468"/>
    <w:multiLevelType w:val="hybridMultilevel"/>
    <w:tmpl w:val="BE88E272"/>
    <w:lvl w:ilvl="0" w:tplc="76DEBA5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77976"/>
    <w:multiLevelType w:val="multilevel"/>
    <w:tmpl w:val="FD5A0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88"/>
    <w:rsid w:val="00004314"/>
    <w:rsid w:val="0001536E"/>
    <w:rsid w:val="00016969"/>
    <w:rsid w:val="000531B7"/>
    <w:rsid w:val="000542F6"/>
    <w:rsid w:val="000B6C30"/>
    <w:rsid w:val="00105504"/>
    <w:rsid w:val="00107E7A"/>
    <w:rsid w:val="00120BE6"/>
    <w:rsid w:val="00135D25"/>
    <w:rsid w:val="001433A8"/>
    <w:rsid w:val="00161152"/>
    <w:rsid w:val="00203049"/>
    <w:rsid w:val="00211D63"/>
    <w:rsid w:val="00255C05"/>
    <w:rsid w:val="00262BE2"/>
    <w:rsid w:val="002C7FDB"/>
    <w:rsid w:val="002D0443"/>
    <w:rsid w:val="003341D6"/>
    <w:rsid w:val="00340272"/>
    <w:rsid w:val="00376E88"/>
    <w:rsid w:val="0038049C"/>
    <w:rsid w:val="003A32D1"/>
    <w:rsid w:val="003A7FDD"/>
    <w:rsid w:val="003D46E9"/>
    <w:rsid w:val="003F0D59"/>
    <w:rsid w:val="0040198B"/>
    <w:rsid w:val="004478EB"/>
    <w:rsid w:val="00454374"/>
    <w:rsid w:val="004C2EDF"/>
    <w:rsid w:val="004E6DBF"/>
    <w:rsid w:val="00503CE9"/>
    <w:rsid w:val="0050485E"/>
    <w:rsid w:val="00536A7D"/>
    <w:rsid w:val="0055108B"/>
    <w:rsid w:val="0059252F"/>
    <w:rsid w:val="00595FBC"/>
    <w:rsid w:val="005A7F9A"/>
    <w:rsid w:val="005D3176"/>
    <w:rsid w:val="00605ED5"/>
    <w:rsid w:val="00622E81"/>
    <w:rsid w:val="006468CA"/>
    <w:rsid w:val="006B006D"/>
    <w:rsid w:val="006B40CA"/>
    <w:rsid w:val="006E267D"/>
    <w:rsid w:val="0070415F"/>
    <w:rsid w:val="0071197F"/>
    <w:rsid w:val="00725EB1"/>
    <w:rsid w:val="00775ADD"/>
    <w:rsid w:val="007A1B5B"/>
    <w:rsid w:val="007C72DD"/>
    <w:rsid w:val="00810157"/>
    <w:rsid w:val="0082404E"/>
    <w:rsid w:val="00851DF6"/>
    <w:rsid w:val="008952CD"/>
    <w:rsid w:val="008A4CCD"/>
    <w:rsid w:val="008C17C7"/>
    <w:rsid w:val="00913807"/>
    <w:rsid w:val="00920C97"/>
    <w:rsid w:val="0094381E"/>
    <w:rsid w:val="00960490"/>
    <w:rsid w:val="009628FF"/>
    <w:rsid w:val="009779FC"/>
    <w:rsid w:val="00A211BC"/>
    <w:rsid w:val="00A94624"/>
    <w:rsid w:val="00AC48E1"/>
    <w:rsid w:val="00AE03C4"/>
    <w:rsid w:val="00B1490F"/>
    <w:rsid w:val="00B3721C"/>
    <w:rsid w:val="00B42C38"/>
    <w:rsid w:val="00B64EEC"/>
    <w:rsid w:val="00B77D93"/>
    <w:rsid w:val="00BF2D9E"/>
    <w:rsid w:val="00C64CC6"/>
    <w:rsid w:val="00C87044"/>
    <w:rsid w:val="00C900F4"/>
    <w:rsid w:val="00CA4118"/>
    <w:rsid w:val="00CA7B91"/>
    <w:rsid w:val="00CB5B56"/>
    <w:rsid w:val="00CD26D3"/>
    <w:rsid w:val="00CE6726"/>
    <w:rsid w:val="00CF3E88"/>
    <w:rsid w:val="00D07609"/>
    <w:rsid w:val="00D564E2"/>
    <w:rsid w:val="00D84A0B"/>
    <w:rsid w:val="00DA4DED"/>
    <w:rsid w:val="00DA576F"/>
    <w:rsid w:val="00DE6E62"/>
    <w:rsid w:val="00DF1930"/>
    <w:rsid w:val="00E10A32"/>
    <w:rsid w:val="00E12E30"/>
    <w:rsid w:val="00E22246"/>
    <w:rsid w:val="00E27FEB"/>
    <w:rsid w:val="00E34C00"/>
    <w:rsid w:val="00EE6E4C"/>
    <w:rsid w:val="00F12D84"/>
    <w:rsid w:val="00F43074"/>
    <w:rsid w:val="00F51582"/>
    <w:rsid w:val="00F555DA"/>
    <w:rsid w:val="00F77423"/>
    <w:rsid w:val="00F94B0F"/>
    <w:rsid w:val="00F95A81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78B3D"/>
  <w15:docId w15:val="{50A4C9E5-3F49-44D9-830C-9B2E2D6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49CF"/>
    <w:rPr>
      <w:rFonts w:hAnsi="ＭＳ 明朝" w:cs="ＭＳ Ｐゴシック"/>
      <w:kern w:val="0"/>
      <w:sz w:val="24"/>
    </w:rPr>
  </w:style>
  <w:style w:type="paragraph" w:styleId="a5">
    <w:name w:val="Closing"/>
    <w:basedOn w:val="a"/>
    <w:rsid w:val="00E649CF"/>
    <w:pPr>
      <w:jc w:val="right"/>
    </w:pPr>
    <w:rPr>
      <w:rFonts w:hAnsi="ＭＳ 明朝" w:cs="ＭＳ Ｐゴシック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6F11B5"/>
    <w:pPr>
      <w:jc w:val="center"/>
    </w:pPr>
    <w:rPr>
      <w:kern w:val="0"/>
    </w:rPr>
  </w:style>
  <w:style w:type="paragraph" w:styleId="a8">
    <w:name w:val="header"/>
    <w:basedOn w:val="a"/>
    <w:link w:val="a9"/>
    <w:uiPriority w:val="99"/>
    <w:unhideWhenUsed/>
    <w:rsid w:val="009F6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F691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9F6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F6911"/>
    <w:rPr>
      <w:rFonts w:ascii="ＭＳ 明朝"/>
      <w:kern w:val="2"/>
      <w:sz w:val="22"/>
      <w:szCs w:val="24"/>
    </w:rPr>
  </w:style>
  <w:style w:type="character" w:customStyle="1" w:styleId="a4">
    <w:name w:val="挨拶文 (文字)"/>
    <w:link w:val="a3"/>
    <w:rsid w:val="00F67D27"/>
    <w:rPr>
      <w:rFonts w:ascii="ＭＳ 明朝" w:hAnsi="ＭＳ 明朝" w:cs="ＭＳ Ｐゴシック"/>
      <w:sz w:val="24"/>
      <w:szCs w:val="24"/>
    </w:rPr>
  </w:style>
  <w:style w:type="character" w:customStyle="1" w:styleId="a7">
    <w:name w:val="記 (文字)"/>
    <w:link w:val="a6"/>
    <w:uiPriority w:val="99"/>
    <w:rsid w:val="00F67D27"/>
    <w:rPr>
      <w:rFonts w:ascii="ＭＳ 明朝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2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23B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87489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64EEC"/>
  </w:style>
  <w:style w:type="character" w:customStyle="1" w:styleId="af0">
    <w:name w:val="日付 (文字)"/>
    <w:basedOn w:val="a0"/>
    <w:link w:val="af"/>
    <w:uiPriority w:val="99"/>
    <w:semiHidden/>
    <w:rsid w:val="00B64EEC"/>
    <w:rPr>
      <w:rFonts w:ascii="ＭＳ 明朝"/>
      <w:kern w:val="2"/>
      <w:sz w:val="22"/>
      <w:szCs w:val="24"/>
    </w:rPr>
  </w:style>
  <w:style w:type="table" w:styleId="af1">
    <w:name w:val="Table Grid"/>
    <w:basedOn w:val="a1"/>
    <w:uiPriority w:val="59"/>
    <w:rsid w:val="0091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47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69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5C1F-862B-453C-B97D-22A2158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新規・追加企業記入様式</vt:lpstr>
      <vt:lpstr>新規・追加企業記入様式</vt:lpstr>
    </vt:vector>
  </TitlesOfParts>
  <Company>岩手県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新規・追加企業記入様式</dc:title>
  <dc:creator>岩手県</dc:creator>
  <cp:lastModifiedBy>20190401-07</cp:lastModifiedBy>
  <cp:revision>29</cp:revision>
  <cp:lastPrinted>2022-02-03T05:58:00Z</cp:lastPrinted>
  <dcterms:created xsi:type="dcterms:W3CDTF">2021-06-16T07:32:00Z</dcterms:created>
  <dcterms:modified xsi:type="dcterms:W3CDTF">2022-02-07T00:57:00Z</dcterms:modified>
</cp:coreProperties>
</file>